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olor w:val="333333"/>
          <w:sz w:val="20"/>
          <w:lang w:val="en-GB"/>
        </w:rPr>
      </w:pPr>
    </w:p>
    <w:p w:rsidR="00135CFD" w:rsidRPr="00331946" w:rsidRDefault="00AD005D" w:rsidP="00AD005D">
      <w:pPr>
        <w:pStyle w:val="Header"/>
        <w:tabs>
          <w:tab w:val="clear" w:pos="4153"/>
          <w:tab w:val="clear" w:pos="8306"/>
          <w:tab w:val="left" w:pos="1361"/>
        </w:tabs>
        <w:jc w:val="left"/>
        <w:rPr>
          <w:rFonts w:ascii="Verdana" w:hAnsi="Verdana"/>
          <w:color w:val="333333"/>
          <w:sz w:val="20"/>
          <w:lang w:val="en-GB"/>
        </w:rPr>
      </w:pPr>
      <w:r w:rsidRPr="00331946">
        <w:rPr>
          <w:rFonts w:ascii="Verdana" w:hAnsi="Verdana"/>
          <w:color w:val="333333"/>
          <w:sz w:val="20"/>
          <w:lang w:val="en-GB"/>
        </w:rPr>
        <w:tab/>
      </w:r>
    </w:p>
    <w:p w:rsidR="00B90E5F" w:rsidRPr="00331946" w:rsidRDefault="00B90E5F" w:rsidP="00AD005D">
      <w:pPr>
        <w:pStyle w:val="Header"/>
        <w:tabs>
          <w:tab w:val="clear" w:pos="4153"/>
          <w:tab w:val="clear" w:pos="8306"/>
          <w:tab w:val="left" w:pos="1361"/>
        </w:tabs>
        <w:jc w:val="left"/>
        <w:rPr>
          <w:rFonts w:ascii="Verdana" w:hAnsi="Verdana"/>
          <w:color w:val="333333"/>
          <w:sz w:val="20"/>
          <w:lang w:val="en-GB"/>
        </w:rPr>
      </w:pPr>
    </w:p>
    <w:p w:rsidR="00B90E5F" w:rsidRPr="00331946" w:rsidRDefault="00B90E5F" w:rsidP="00AD005D">
      <w:pPr>
        <w:pStyle w:val="Header"/>
        <w:tabs>
          <w:tab w:val="clear" w:pos="4153"/>
          <w:tab w:val="clear" w:pos="8306"/>
          <w:tab w:val="left" w:pos="1361"/>
        </w:tabs>
        <w:jc w:val="left"/>
        <w:rPr>
          <w:rFonts w:ascii="Verdana" w:hAnsi="Verdana"/>
          <w:color w:val="333333"/>
          <w:sz w:val="20"/>
          <w:lang w:val="en-GB"/>
        </w:rPr>
      </w:pPr>
    </w:p>
    <w:p w:rsidR="00135CFD" w:rsidRPr="00331946" w:rsidRDefault="00135CFD" w:rsidP="00B31214">
      <w:pPr>
        <w:pStyle w:val="Header"/>
        <w:tabs>
          <w:tab w:val="left" w:pos="3420"/>
          <w:tab w:val="right" w:pos="9000"/>
        </w:tabs>
        <w:jc w:val="left"/>
        <w:rPr>
          <w:rFonts w:ascii="Verdana" w:hAnsi="Verdana"/>
          <w:color w:val="333333"/>
          <w:sz w:val="20"/>
          <w:lang w:val="en-GB"/>
        </w:rPr>
      </w:pPr>
    </w:p>
    <w:p w:rsidR="00135CFD" w:rsidRPr="00331946" w:rsidRDefault="00135CFD" w:rsidP="00B31214">
      <w:pPr>
        <w:pStyle w:val="Header"/>
        <w:tabs>
          <w:tab w:val="left" w:pos="3420"/>
          <w:tab w:val="right" w:pos="9000"/>
        </w:tabs>
        <w:jc w:val="left"/>
        <w:rPr>
          <w:rFonts w:ascii="Verdana" w:hAnsi="Verdana"/>
          <w:color w:val="333333"/>
          <w:sz w:val="20"/>
          <w:lang w:val="en-GB"/>
        </w:rPr>
      </w:pPr>
    </w:p>
    <w:p w:rsidR="005931F7" w:rsidRPr="00331946" w:rsidRDefault="00962F24" w:rsidP="00E72A26">
      <w:pPr>
        <w:pStyle w:val="DocumentTitle"/>
        <w:outlineLvl w:val="0"/>
        <w:rPr>
          <w:lang w:val="en-GB"/>
        </w:rPr>
      </w:pPr>
      <w:r>
        <w:rPr>
          <w:szCs w:val="28"/>
          <w:lang w:val="en-GB"/>
        </w:rPr>
        <w:t xml:space="preserve">Horizon 2020 and </w:t>
      </w:r>
      <w:r>
        <w:rPr>
          <w:szCs w:val="28"/>
          <w:lang w:val="en-GB"/>
        </w:rPr>
        <w:br/>
        <w:t>t</w:t>
      </w:r>
      <w:r w:rsidR="00725FC0">
        <w:rPr>
          <w:szCs w:val="28"/>
          <w:lang w:val="en-GB"/>
        </w:rPr>
        <w:t>he</w:t>
      </w:r>
      <w:r w:rsidR="00E72A26">
        <w:rPr>
          <w:szCs w:val="28"/>
          <w:lang w:val="en-GB"/>
        </w:rPr>
        <w:t xml:space="preserve"> </w:t>
      </w:r>
      <w:r w:rsidR="00EE1E3E" w:rsidRPr="00331946">
        <w:rPr>
          <w:szCs w:val="28"/>
          <w:lang w:val="en-GB"/>
        </w:rPr>
        <w:t>Research Infrastructures Landscape</w:t>
      </w:r>
    </w:p>
    <w:p w:rsidR="00965602" w:rsidRDefault="00910BEB" w:rsidP="00637CE2">
      <w:pPr>
        <w:pStyle w:val="Heading"/>
        <w:outlineLvl w:val="0"/>
        <w:rPr>
          <w:lang w:val="en-GB"/>
        </w:rPr>
      </w:pPr>
      <w:r w:rsidRPr="00331946">
        <w:rPr>
          <w:caps/>
          <w:lang w:val="en-GB"/>
        </w:rPr>
        <w:br w:type="page"/>
      </w:r>
      <w:r w:rsidR="00965602">
        <w:rPr>
          <w:lang w:val="en-GB"/>
        </w:rPr>
        <w:lastRenderedPageBreak/>
        <w:t>Introduction</w:t>
      </w:r>
    </w:p>
    <w:p w:rsidR="00637CE2" w:rsidRDefault="00637CE2" w:rsidP="00336E91">
      <w:pPr>
        <w:rPr>
          <w:rFonts w:ascii="Verdana" w:hAnsi="Verdana"/>
          <w:sz w:val="20"/>
          <w:lang w:val="en-GB"/>
        </w:rPr>
      </w:pPr>
    </w:p>
    <w:p w:rsidR="00224E65" w:rsidRDefault="00AB2B6F" w:rsidP="00336E91">
      <w:pPr>
        <w:rPr>
          <w:rFonts w:ascii="Verdana" w:hAnsi="Verdana"/>
          <w:sz w:val="20"/>
          <w:lang w:val="en-GB"/>
        </w:rPr>
      </w:pPr>
      <w:r>
        <w:rPr>
          <w:rFonts w:ascii="Verdana" w:hAnsi="Verdana"/>
          <w:sz w:val="20"/>
          <w:lang w:val="en-GB"/>
        </w:rPr>
        <w:t>D</w:t>
      </w:r>
      <w:r w:rsidR="00CE7454">
        <w:rPr>
          <w:rFonts w:ascii="Verdana" w:hAnsi="Verdana"/>
          <w:sz w:val="20"/>
          <w:lang w:val="en-GB"/>
        </w:rPr>
        <w:t>evelop</w:t>
      </w:r>
      <w:r>
        <w:rPr>
          <w:rFonts w:ascii="Verdana" w:hAnsi="Verdana"/>
          <w:sz w:val="20"/>
          <w:lang w:val="en-GB"/>
        </w:rPr>
        <w:t>ing</w:t>
      </w:r>
      <w:r w:rsidR="00CE7454">
        <w:rPr>
          <w:rFonts w:ascii="Verdana" w:hAnsi="Verdana"/>
          <w:sz w:val="20"/>
          <w:lang w:val="en-GB"/>
        </w:rPr>
        <w:t xml:space="preserve"> new pan-Eu</w:t>
      </w:r>
      <w:r w:rsidR="009700F7">
        <w:rPr>
          <w:rFonts w:ascii="Verdana" w:hAnsi="Verdana"/>
          <w:sz w:val="20"/>
          <w:lang w:val="en-GB"/>
        </w:rPr>
        <w:t xml:space="preserve">ropean research infrastructures </w:t>
      </w:r>
      <w:r w:rsidR="008B16E0">
        <w:rPr>
          <w:rFonts w:ascii="Verdana" w:hAnsi="Verdana"/>
          <w:sz w:val="20"/>
          <w:lang w:val="en-GB"/>
        </w:rPr>
        <w:t>or</w:t>
      </w:r>
      <w:r w:rsidR="00CE7454">
        <w:rPr>
          <w:rFonts w:ascii="Verdana" w:hAnsi="Verdana"/>
          <w:sz w:val="20"/>
          <w:lang w:val="en-GB"/>
        </w:rPr>
        <w:t xml:space="preserve"> </w:t>
      </w:r>
      <w:r>
        <w:rPr>
          <w:rFonts w:ascii="Verdana" w:hAnsi="Verdana"/>
          <w:sz w:val="20"/>
          <w:lang w:val="en-GB"/>
        </w:rPr>
        <w:t>integrating and opening</w:t>
      </w:r>
      <w:r w:rsidR="00CE7454">
        <w:rPr>
          <w:rFonts w:ascii="Verdana" w:hAnsi="Verdana"/>
          <w:sz w:val="20"/>
          <w:lang w:val="en-GB"/>
        </w:rPr>
        <w:t xml:space="preserve"> </w:t>
      </w:r>
      <w:r>
        <w:rPr>
          <w:rFonts w:ascii="Verdana" w:hAnsi="Verdana"/>
          <w:sz w:val="20"/>
          <w:lang w:val="en-GB"/>
        </w:rPr>
        <w:t>national</w:t>
      </w:r>
      <w:r w:rsidR="00CE7454">
        <w:rPr>
          <w:rFonts w:ascii="Verdana" w:hAnsi="Verdana"/>
          <w:sz w:val="20"/>
          <w:lang w:val="en-GB"/>
        </w:rPr>
        <w:t xml:space="preserve"> </w:t>
      </w:r>
      <w:r w:rsidR="009700F7">
        <w:rPr>
          <w:rFonts w:ascii="Verdana" w:hAnsi="Verdana"/>
          <w:sz w:val="20"/>
          <w:lang w:val="en-GB"/>
        </w:rPr>
        <w:t xml:space="preserve">research infrastructures </w:t>
      </w:r>
      <w:r w:rsidR="008B16E0">
        <w:rPr>
          <w:rFonts w:ascii="Verdana" w:hAnsi="Verdana"/>
          <w:sz w:val="20"/>
          <w:lang w:val="en-GB"/>
        </w:rPr>
        <w:t>is a long-lasting process</w:t>
      </w:r>
      <w:r w:rsidR="00224E65">
        <w:rPr>
          <w:rFonts w:ascii="Verdana" w:hAnsi="Verdana"/>
          <w:sz w:val="20"/>
          <w:lang w:val="en-GB"/>
        </w:rPr>
        <w:t>.</w:t>
      </w:r>
    </w:p>
    <w:p w:rsidR="00224E65" w:rsidRDefault="00224E65" w:rsidP="00336E91">
      <w:pPr>
        <w:rPr>
          <w:rFonts w:ascii="Verdana" w:hAnsi="Verdana"/>
          <w:sz w:val="20"/>
          <w:lang w:val="en-GB"/>
        </w:rPr>
      </w:pPr>
      <w:r>
        <w:rPr>
          <w:rFonts w:ascii="Verdana" w:hAnsi="Verdana"/>
          <w:sz w:val="20"/>
          <w:lang w:val="en-GB"/>
        </w:rPr>
        <w:t>In addition, d</w:t>
      </w:r>
      <w:r w:rsidR="00803CA7">
        <w:rPr>
          <w:rFonts w:ascii="Verdana" w:hAnsi="Verdana"/>
          <w:sz w:val="20"/>
          <w:lang w:val="en-GB"/>
        </w:rPr>
        <w:t xml:space="preserve">epending on the scientific field and type of infrastructures, the level of development </w:t>
      </w:r>
      <w:r>
        <w:rPr>
          <w:rFonts w:ascii="Verdana" w:hAnsi="Verdana"/>
          <w:sz w:val="20"/>
          <w:lang w:val="en-GB"/>
        </w:rPr>
        <w:t xml:space="preserve">or integration </w:t>
      </w:r>
      <w:r w:rsidR="00637CE2">
        <w:rPr>
          <w:rFonts w:ascii="Verdana" w:hAnsi="Verdana"/>
          <w:sz w:val="20"/>
          <w:lang w:val="en-GB"/>
        </w:rPr>
        <w:t>is</w:t>
      </w:r>
      <w:r w:rsidR="00803CA7">
        <w:rPr>
          <w:rFonts w:ascii="Verdana" w:hAnsi="Verdana"/>
          <w:sz w:val="20"/>
          <w:lang w:val="en-GB"/>
        </w:rPr>
        <w:t xml:space="preserve"> different</w:t>
      </w:r>
      <w:r w:rsidR="00CA7C18">
        <w:rPr>
          <w:rFonts w:ascii="Verdana" w:hAnsi="Verdana"/>
          <w:sz w:val="20"/>
          <w:lang w:val="en-GB"/>
        </w:rPr>
        <w:t xml:space="preserve"> and requires </w:t>
      </w:r>
      <w:r w:rsidR="008B16E0">
        <w:rPr>
          <w:rFonts w:ascii="Verdana" w:hAnsi="Verdana"/>
          <w:sz w:val="20"/>
          <w:lang w:val="en-GB"/>
        </w:rPr>
        <w:t xml:space="preserve">a </w:t>
      </w:r>
      <w:r w:rsidR="00CA7C18">
        <w:rPr>
          <w:rFonts w:ascii="Verdana" w:hAnsi="Verdana"/>
          <w:sz w:val="20"/>
          <w:lang w:val="en-GB"/>
        </w:rPr>
        <w:t>specific approach</w:t>
      </w:r>
      <w:r w:rsidR="00803CA7">
        <w:rPr>
          <w:rFonts w:ascii="Verdana" w:hAnsi="Verdana"/>
          <w:sz w:val="20"/>
          <w:lang w:val="en-GB"/>
        </w:rPr>
        <w:t xml:space="preserve">. </w:t>
      </w:r>
    </w:p>
    <w:p w:rsidR="00EC5B8D" w:rsidRDefault="00486DE8" w:rsidP="00336E91">
      <w:pPr>
        <w:rPr>
          <w:rFonts w:ascii="Verdana" w:hAnsi="Verdana"/>
          <w:sz w:val="20"/>
          <w:lang w:val="en-GB"/>
        </w:rPr>
      </w:pPr>
      <w:r>
        <w:rPr>
          <w:rFonts w:ascii="Verdana" w:hAnsi="Verdana"/>
          <w:sz w:val="20"/>
          <w:lang w:val="en-GB"/>
        </w:rPr>
        <w:t xml:space="preserve">Research Infrastructures </w:t>
      </w:r>
      <w:r w:rsidR="00CA7C18" w:rsidRPr="00965602">
        <w:rPr>
          <w:rFonts w:ascii="Verdana" w:hAnsi="Verdana"/>
          <w:sz w:val="20"/>
          <w:lang w:val="en-GB"/>
        </w:rPr>
        <w:t>acti</w:t>
      </w:r>
      <w:r w:rsidR="00CA7C18">
        <w:rPr>
          <w:rFonts w:ascii="Verdana" w:hAnsi="Verdana"/>
          <w:sz w:val="20"/>
          <w:lang w:val="en-GB"/>
        </w:rPr>
        <w:t>vitie</w:t>
      </w:r>
      <w:r w:rsidR="00CA7C18" w:rsidRPr="00965602">
        <w:rPr>
          <w:rFonts w:ascii="Verdana" w:hAnsi="Verdana"/>
          <w:sz w:val="20"/>
          <w:lang w:val="en-GB"/>
        </w:rPr>
        <w:t xml:space="preserve">s under </w:t>
      </w:r>
      <w:r w:rsidR="00CA7C18" w:rsidRPr="00725FC0">
        <w:rPr>
          <w:rFonts w:ascii="Verdana" w:hAnsi="Verdana"/>
          <w:b/>
          <w:bCs/>
          <w:iCs/>
          <w:sz w:val="20"/>
          <w:lang w:val="en-GB"/>
        </w:rPr>
        <w:t>Horizon 2020</w:t>
      </w:r>
      <w:r w:rsidR="00CA7C18">
        <w:rPr>
          <w:rFonts w:ascii="Verdana" w:hAnsi="Verdana"/>
          <w:sz w:val="20"/>
          <w:lang w:val="en-GB"/>
        </w:rPr>
        <w:t xml:space="preserve"> are therefore </w:t>
      </w:r>
      <w:r w:rsidR="008B16E0">
        <w:rPr>
          <w:rFonts w:ascii="Verdana" w:hAnsi="Verdana"/>
          <w:sz w:val="20"/>
          <w:lang w:val="en-GB"/>
        </w:rPr>
        <w:t>targeting</w:t>
      </w:r>
      <w:r w:rsidR="00CA7C18">
        <w:rPr>
          <w:rFonts w:ascii="Verdana" w:hAnsi="Verdana"/>
          <w:sz w:val="20"/>
          <w:lang w:val="en-GB"/>
        </w:rPr>
        <w:t xml:space="preserve"> different development phases</w:t>
      </w:r>
      <w:r w:rsidR="00224E65">
        <w:rPr>
          <w:rFonts w:ascii="Verdana" w:hAnsi="Verdana"/>
          <w:sz w:val="20"/>
          <w:lang w:val="en-GB"/>
        </w:rPr>
        <w:t>, in line with a continuously evolving</w:t>
      </w:r>
      <w:r w:rsidR="00AB2B6F">
        <w:rPr>
          <w:rFonts w:ascii="Verdana" w:hAnsi="Verdana"/>
          <w:sz w:val="20"/>
          <w:lang w:val="en-GB"/>
        </w:rPr>
        <w:t xml:space="preserve"> </w:t>
      </w:r>
      <w:r w:rsidR="007170F8" w:rsidRPr="00965602">
        <w:rPr>
          <w:rFonts w:ascii="Verdana" w:hAnsi="Verdana"/>
          <w:sz w:val="20"/>
          <w:lang w:val="en-GB"/>
        </w:rPr>
        <w:t>European Research Infrastructures lands</w:t>
      </w:r>
      <w:r w:rsidR="007170F8">
        <w:rPr>
          <w:rFonts w:ascii="Verdana" w:hAnsi="Verdana"/>
          <w:sz w:val="20"/>
          <w:lang w:val="en-GB"/>
        </w:rPr>
        <w:t>cape.</w:t>
      </w:r>
    </w:p>
    <w:p w:rsidR="00336E91" w:rsidRDefault="00637CE2" w:rsidP="00336E91">
      <w:pPr>
        <w:rPr>
          <w:rFonts w:ascii="Verdana" w:hAnsi="Verdana"/>
          <w:sz w:val="20"/>
          <w:lang w:val="en-GB"/>
        </w:rPr>
      </w:pPr>
      <w:r>
        <w:rPr>
          <w:rFonts w:ascii="Verdana" w:hAnsi="Verdana"/>
          <w:sz w:val="20"/>
          <w:lang w:val="en-GB"/>
        </w:rPr>
        <w:t xml:space="preserve">Complementary to the 2016 ESFRI </w:t>
      </w:r>
      <w:r w:rsidRPr="00637CE2">
        <w:rPr>
          <w:rFonts w:ascii="Verdana" w:hAnsi="Verdana"/>
          <w:sz w:val="20"/>
          <w:lang w:val="en-GB"/>
        </w:rPr>
        <w:t>roadmap</w:t>
      </w:r>
      <w:r w:rsidR="00A9477F">
        <w:rPr>
          <w:rStyle w:val="FootnoteReference"/>
          <w:rFonts w:ascii="Verdana" w:hAnsi="Verdana"/>
          <w:sz w:val="20"/>
          <w:lang w:val="en-GB"/>
        </w:rPr>
        <w:footnoteReference w:id="1"/>
      </w:r>
      <w:r>
        <w:rPr>
          <w:rFonts w:ascii="Verdana" w:hAnsi="Verdana"/>
          <w:sz w:val="20"/>
          <w:lang w:val="en-GB"/>
        </w:rPr>
        <w:t>, t</w:t>
      </w:r>
      <w:r w:rsidR="00965602" w:rsidRPr="00965602">
        <w:rPr>
          <w:rFonts w:ascii="Verdana" w:hAnsi="Verdana"/>
          <w:sz w:val="20"/>
          <w:lang w:val="en-GB"/>
        </w:rPr>
        <w:t xml:space="preserve">his document gives a </w:t>
      </w:r>
      <w:r w:rsidR="00965602" w:rsidRPr="00965602">
        <w:rPr>
          <w:rFonts w:ascii="Verdana" w:hAnsi="Verdana"/>
          <w:b/>
          <w:bCs/>
          <w:sz w:val="20"/>
          <w:lang w:val="en-GB"/>
        </w:rPr>
        <w:t>snapshot</w:t>
      </w:r>
      <w:r w:rsidR="00965602" w:rsidRPr="00965602">
        <w:rPr>
          <w:rFonts w:ascii="Verdana" w:hAnsi="Verdana"/>
          <w:sz w:val="20"/>
          <w:lang w:val="en-GB"/>
        </w:rPr>
        <w:t xml:space="preserve"> of </w:t>
      </w:r>
      <w:r w:rsidR="00B133B1">
        <w:rPr>
          <w:rFonts w:ascii="Verdana" w:hAnsi="Verdana"/>
          <w:sz w:val="20"/>
          <w:lang w:val="en-GB"/>
        </w:rPr>
        <w:t xml:space="preserve">Horizon 2020 contribution to structuring </w:t>
      </w:r>
      <w:r w:rsidR="00965602" w:rsidRPr="00965602">
        <w:rPr>
          <w:rFonts w:ascii="Verdana" w:hAnsi="Verdana"/>
          <w:sz w:val="20"/>
          <w:lang w:val="en-GB"/>
        </w:rPr>
        <w:t xml:space="preserve">the </w:t>
      </w:r>
      <w:r w:rsidR="00965602" w:rsidRPr="00B133B1">
        <w:rPr>
          <w:rFonts w:ascii="Verdana" w:hAnsi="Verdana"/>
          <w:b/>
          <w:sz w:val="20"/>
          <w:lang w:val="en-GB"/>
        </w:rPr>
        <w:t>Research Infrastructures landscape</w:t>
      </w:r>
      <w:r w:rsidR="00003CAD">
        <w:rPr>
          <w:rFonts w:ascii="Verdana" w:hAnsi="Verdana"/>
          <w:b/>
          <w:sz w:val="20"/>
          <w:lang w:val="en-GB"/>
        </w:rPr>
        <w:t xml:space="preserve"> </w:t>
      </w:r>
      <w:r w:rsidR="00003CAD" w:rsidRPr="00003CAD">
        <w:rPr>
          <w:rFonts w:ascii="Verdana" w:hAnsi="Verdana"/>
          <w:sz w:val="20"/>
          <w:lang w:val="en-GB"/>
        </w:rPr>
        <w:t>and will be updated on a regular basis</w:t>
      </w:r>
      <w:r w:rsidR="00003CAD">
        <w:rPr>
          <w:rFonts w:ascii="Verdana" w:hAnsi="Verdana"/>
          <w:b/>
          <w:sz w:val="20"/>
          <w:lang w:val="en-GB"/>
        </w:rPr>
        <w:t xml:space="preserve">. </w:t>
      </w:r>
      <w:r w:rsidR="00003CAD" w:rsidRPr="00003CAD">
        <w:rPr>
          <w:rFonts w:ascii="Verdana" w:hAnsi="Verdana"/>
          <w:sz w:val="20"/>
          <w:lang w:val="en-GB"/>
        </w:rPr>
        <w:t>It covers the</w:t>
      </w:r>
      <w:r w:rsidR="00DD3782">
        <w:rPr>
          <w:rFonts w:ascii="Verdana" w:hAnsi="Verdana"/>
          <w:sz w:val="20"/>
          <w:lang w:val="en-GB"/>
        </w:rPr>
        <w:t xml:space="preserve"> </w:t>
      </w:r>
      <w:r w:rsidR="00B133B1">
        <w:rPr>
          <w:rFonts w:ascii="Verdana" w:hAnsi="Verdana"/>
          <w:sz w:val="20"/>
          <w:lang w:val="en-GB"/>
        </w:rPr>
        <w:t xml:space="preserve">main </w:t>
      </w:r>
      <w:r w:rsidR="008B16E0">
        <w:rPr>
          <w:rFonts w:ascii="Verdana" w:hAnsi="Verdana"/>
          <w:sz w:val="20"/>
          <w:lang w:val="en-GB"/>
        </w:rPr>
        <w:t>scientific</w:t>
      </w:r>
      <w:r w:rsidR="00DD3782" w:rsidRPr="00DD3782">
        <w:rPr>
          <w:rFonts w:ascii="Verdana" w:hAnsi="Verdana"/>
          <w:sz w:val="20"/>
          <w:lang w:val="en-GB"/>
        </w:rPr>
        <w:t xml:space="preserve"> field</w:t>
      </w:r>
      <w:r w:rsidR="00B133B1">
        <w:rPr>
          <w:rFonts w:ascii="Verdana" w:hAnsi="Verdana"/>
          <w:sz w:val="20"/>
          <w:lang w:val="en-GB"/>
        </w:rPr>
        <w:t>s</w:t>
      </w:r>
      <w:r w:rsidR="00962F24">
        <w:rPr>
          <w:rStyle w:val="FootnoteReference"/>
          <w:rFonts w:ascii="Verdana" w:hAnsi="Verdana"/>
          <w:sz w:val="20"/>
          <w:lang w:val="en-GB"/>
        </w:rPr>
        <w:footnoteReference w:id="2"/>
      </w:r>
      <w:r w:rsidR="00DD3782">
        <w:rPr>
          <w:rFonts w:ascii="Verdana" w:hAnsi="Verdana"/>
          <w:sz w:val="20"/>
          <w:lang w:val="en-GB"/>
        </w:rPr>
        <w:t>:</w:t>
      </w:r>
    </w:p>
    <w:p w:rsidR="00336E91" w:rsidRDefault="00336E91" w:rsidP="00DD3782">
      <w:pPr>
        <w:pStyle w:val="Bulletpoint1"/>
        <w:spacing w:after="240"/>
        <w:ind w:left="595" w:hanging="357"/>
      </w:pPr>
      <w:r w:rsidRPr="00336E91">
        <w:t xml:space="preserve">ENVIRONMENTAL AND EARTH </w:t>
      </w:r>
      <w:r w:rsidR="00DD3782">
        <w:t>S</w:t>
      </w:r>
      <w:r w:rsidRPr="00336E91">
        <w:t xml:space="preserve">CIENCES </w:t>
      </w:r>
    </w:p>
    <w:p w:rsidR="00336E91" w:rsidRPr="003F5434" w:rsidRDefault="00336E91" w:rsidP="00DD3782">
      <w:pPr>
        <w:pStyle w:val="Bulletpoint1"/>
        <w:spacing w:after="240"/>
        <w:ind w:left="595" w:hanging="357"/>
      </w:pPr>
      <w:r w:rsidRPr="00336E91">
        <w:t>BIOLOGICAL AND MEDICAL SCIENCE</w:t>
      </w:r>
      <w:r>
        <w:t>S</w:t>
      </w:r>
    </w:p>
    <w:p w:rsidR="00336E91" w:rsidRPr="003F5434" w:rsidRDefault="00336E91" w:rsidP="00DD3782">
      <w:pPr>
        <w:pStyle w:val="Bulletpoint1"/>
        <w:spacing w:after="240"/>
        <w:ind w:left="595" w:hanging="357"/>
      </w:pPr>
      <w:r w:rsidRPr="00336E91">
        <w:t>ENERGY</w:t>
      </w:r>
    </w:p>
    <w:p w:rsidR="00336E91" w:rsidRPr="003F5434" w:rsidRDefault="00336E91" w:rsidP="00DD3782">
      <w:pPr>
        <w:pStyle w:val="Bulletpoint1"/>
        <w:spacing w:after="240"/>
        <w:ind w:left="595" w:hanging="357"/>
      </w:pPr>
      <w:r w:rsidRPr="00336E91">
        <w:t>MATERIAL SCIENCES AND ANALYTICAL FACILITIES</w:t>
      </w:r>
    </w:p>
    <w:p w:rsidR="00336E91" w:rsidRDefault="00336E91" w:rsidP="00DD3782">
      <w:pPr>
        <w:pStyle w:val="Bulletpoint1"/>
        <w:spacing w:after="240"/>
        <w:ind w:left="595" w:hanging="357"/>
      </w:pPr>
      <w:r w:rsidRPr="00336E91">
        <w:t>PHYSICAL SCIENCES</w:t>
      </w:r>
    </w:p>
    <w:p w:rsidR="00336E91" w:rsidRPr="003F5434" w:rsidRDefault="00DD3782" w:rsidP="00DD3782">
      <w:pPr>
        <w:pStyle w:val="Bulletpoint1"/>
        <w:spacing w:after="240"/>
        <w:ind w:left="595" w:hanging="357"/>
      </w:pPr>
      <w:r>
        <w:t>SOCIAL SCIENCE AND HUMANIT</w:t>
      </w:r>
      <w:r w:rsidRPr="00DD3782">
        <w:t>IES</w:t>
      </w:r>
    </w:p>
    <w:p w:rsidR="00DD3782" w:rsidRPr="00962F24" w:rsidRDefault="00DD3782" w:rsidP="00DD3782">
      <w:pPr>
        <w:pStyle w:val="Bulletpoint1"/>
        <w:spacing w:after="240"/>
        <w:ind w:left="595" w:hanging="357"/>
      </w:pPr>
      <w:r w:rsidRPr="00DD3782">
        <w:t>MATHEMATICS AND ICT</w:t>
      </w:r>
    </w:p>
    <w:p w:rsidR="00962F24" w:rsidRDefault="00962F24" w:rsidP="00962F24">
      <w:pPr>
        <w:rPr>
          <w:rFonts w:ascii="Verdana" w:hAnsi="Verdana"/>
          <w:sz w:val="20"/>
          <w:lang w:val="en-GB"/>
        </w:rPr>
      </w:pPr>
    </w:p>
    <w:p w:rsidR="00096986" w:rsidRPr="00594206" w:rsidRDefault="00EE1E3E">
      <w:pPr>
        <w:spacing w:after="0"/>
        <w:jc w:val="left"/>
        <w:rPr>
          <w:rFonts w:ascii="Verdana" w:hAnsi="Verdana"/>
          <w:sz w:val="20"/>
          <w:lang w:val="en-GB"/>
        </w:rPr>
      </w:pPr>
      <w:r w:rsidRPr="00965602">
        <w:rPr>
          <w:rFonts w:ascii="Verdana" w:hAnsi="Verdana"/>
          <w:sz w:val="20"/>
          <w:lang w:val="en-GB"/>
        </w:rPr>
        <w:br w:type="page"/>
      </w:r>
    </w:p>
    <w:p w:rsidR="007C3152" w:rsidRPr="00965602" w:rsidRDefault="00096986" w:rsidP="00D6509D">
      <w:pPr>
        <w:spacing w:before="40" w:after="40"/>
        <w:jc w:val="left"/>
        <w:rPr>
          <w:rFonts w:ascii="Verdana" w:hAnsi="Verdana"/>
          <w:sz w:val="20"/>
          <w:lang w:val="en-GB"/>
        </w:rPr>
      </w:pPr>
      <w:r w:rsidRPr="00965602">
        <w:rPr>
          <w:rFonts w:ascii="Verdana" w:hAnsi="Verdana"/>
          <w:b/>
          <w:sz w:val="20"/>
          <w:u w:val="single"/>
          <w:lang w:val="en-GB"/>
        </w:rPr>
        <w:t>ENVIRONMENTAL and EARTH SCIENCES</w:t>
      </w:r>
    </w:p>
    <w:p w:rsidR="007C3152" w:rsidRPr="007C3152" w:rsidRDefault="007C3152" w:rsidP="00D6509D">
      <w:pPr>
        <w:spacing w:before="40" w:after="40"/>
        <w:jc w:val="left"/>
        <w:outlineLvl w:val="0"/>
        <w:rPr>
          <w:rFonts w:ascii="Verdana" w:hAnsi="Verdana"/>
          <w:sz w:val="20"/>
          <w:u w:val="single"/>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EE1E3E" w:rsidRPr="00E72A26" w:rsidTr="00150009">
        <w:trPr>
          <w:trHeight w:val="302"/>
        </w:trPr>
        <w:tc>
          <w:tcPr>
            <w:tcW w:w="9188" w:type="dxa"/>
            <w:gridSpan w:val="4"/>
            <w:shd w:val="clear" w:color="auto" w:fill="00AEF0"/>
            <w:vAlign w:val="center"/>
          </w:tcPr>
          <w:p w:rsidR="00EE1E3E" w:rsidRPr="00074691" w:rsidRDefault="00EE1E3E" w:rsidP="00D6509D">
            <w:pPr>
              <w:tabs>
                <w:tab w:val="left" w:pos="990"/>
              </w:tabs>
              <w:spacing w:before="40" w:after="40"/>
              <w:jc w:val="center"/>
              <w:rPr>
                <w:rFonts w:ascii="Verdana" w:hAnsi="Verdana"/>
                <w:b/>
                <w:color w:val="FFFFFF"/>
                <w:sz w:val="20"/>
                <w:lang w:val="en-GB"/>
              </w:rPr>
            </w:pPr>
            <w:r w:rsidRPr="00965602">
              <w:rPr>
                <w:rFonts w:ascii="Verdana" w:hAnsi="Verdana"/>
                <w:b/>
                <w:color w:val="FFFFFF"/>
                <w:sz w:val="20"/>
                <w:lang w:val="en-GB"/>
              </w:rPr>
              <w:t>ATMOSPHERE</w:t>
            </w:r>
          </w:p>
        </w:tc>
      </w:tr>
      <w:tr w:rsidR="00041E00" w:rsidRPr="00965602" w:rsidTr="00150009">
        <w:trPr>
          <w:trHeight w:val="302"/>
        </w:trPr>
        <w:tc>
          <w:tcPr>
            <w:tcW w:w="1809" w:type="dxa"/>
            <w:shd w:val="clear" w:color="auto" w:fill="F2F2F2"/>
            <w:vAlign w:val="center"/>
          </w:tcPr>
          <w:p w:rsidR="00EE1E3E" w:rsidRPr="00965602" w:rsidRDefault="00EE1E3E"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EE1E3E" w:rsidRPr="00965602" w:rsidRDefault="00EE1E3E"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EE1E3E" w:rsidRPr="00965602" w:rsidRDefault="00EE1E3E"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EE1E3E" w:rsidRPr="00965602" w:rsidRDefault="00EE1E3E" w:rsidP="00D6509D">
            <w:pPr>
              <w:spacing w:before="40" w:after="40"/>
              <w:jc w:val="center"/>
              <w:rPr>
                <w:rFonts w:ascii="Verdana" w:hAnsi="Verdana"/>
                <w:b/>
                <w:sz w:val="20"/>
                <w:lang w:val="en-GB"/>
              </w:rPr>
            </w:pPr>
            <w:r w:rsidRPr="00965602">
              <w:rPr>
                <w:rFonts w:ascii="Verdana" w:hAnsi="Verdana"/>
                <w:b/>
                <w:sz w:val="20"/>
                <w:lang w:val="en-GB"/>
              </w:rPr>
              <w:t>ESFRI</w:t>
            </w:r>
          </w:p>
        </w:tc>
      </w:tr>
      <w:tr w:rsidR="00841D05" w:rsidRPr="00E10FEC" w:rsidTr="00EA3523">
        <w:trPr>
          <w:trHeight w:val="302"/>
        </w:trPr>
        <w:tc>
          <w:tcPr>
            <w:tcW w:w="1809" w:type="dxa"/>
            <w:vMerge w:val="restart"/>
            <w:shd w:val="clear" w:color="auto" w:fill="F2F2F2"/>
            <w:vAlign w:val="center"/>
          </w:tcPr>
          <w:p w:rsidR="00841D05" w:rsidRPr="00E10FEC" w:rsidRDefault="00841D05" w:rsidP="00D6509D">
            <w:pPr>
              <w:spacing w:before="40" w:after="40"/>
              <w:jc w:val="center"/>
              <w:rPr>
                <w:rFonts w:ascii="Verdana" w:hAnsi="Verdana"/>
                <w:sz w:val="20"/>
                <w:lang w:val="en-GB"/>
              </w:rPr>
            </w:pPr>
            <w:r w:rsidRPr="00E10FEC">
              <w:rPr>
                <w:rFonts w:ascii="Verdana" w:hAnsi="Verdana"/>
                <w:sz w:val="20"/>
                <w:lang w:val="en-GB"/>
              </w:rPr>
              <w:t>Ground-based stations</w:t>
            </w:r>
          </w:p>
        </w:tc>
        <w:tc>
          <w:tcPr>
            <w:tcW w:w="4111" w:type="dxa"/>
            <w:shd w:val="clear" w:color="auto" w:fill="F2F2F2"/>
            <w:vAlign w:val="center"/>
          </w:tcPr>
          <w:p w:rsidR="00841D05" w:rsidRPr="00E10FEC" w:rsidRDefault="00841D05" w:rsidP="00D6509D">
            <w:pPr>
              <w:spacing w:before="40" w:after="40"/>
              <w:jc w:val="center"/>
              <w:rPr>
                <w:rFonts w:ascii="Verdana" w:hAnsi="Verdana"/>
                <w:sz w:val="20"/>
                <w:lang w:val="en-GB"/>
              </w:rPr>
            </w:pPr>
            <w:r w:rsidRPr="00E10FEC">
              <w:rPr>
                <w:rFonts w:ascii="Verdana" w:hAnsi="Verdana"/>
                <w:sz w:val="20"/>
                <w:lang w:val="en-GB"/>
              </w:rPr>
              <w:t>Aerosols, Clouds, and Trace gases Research InfraStructure (</w:t>
            </w:r>
            <w:r w:rsidRPr="00E10FEC">
              <w:rPr>
                <w:rFonts w:ascii="Verdana" w:hAnsi="Verdana"/>
                <w:b/>
                <w:sz w:val="20"/>
                <w:lang w:val="en-GB"/>
              </w:rPr>
              <w:t>ACTRIS-2</w:t>
            </w:r>
            <w:r w:rsidRPr="00E10FEC">
              <w:rPr>
                <w:rFonts w:ascii="Verdana" w:hAnsi="Verdana"/>
                <w:sz w:val="20"/>
                <w:lang w:val="en-GB"/>
              </w:rPr>
              <w:t>)</w:t>
            </w:r>
          </w:p>
        </w:tc>
        <w:tc>
          <w:tcPr>
            <w:tcW w:w="1985" w:type="dxa"/>
            <w:shd w:val="clear" w:color="auto" w:fill="F2F2F2"/>
            <w:vAlign w:val="center"/>
          </w:tcPr>
          <w:p w:rsidR="00841D05" w:rsidRPr="00E10FEC" w:rsidRDefault="00841D05" w:rsidP="00D6509D">
            <w:pPr>
              <w:spacing w:before="40" w:after="40"/>
              <w:jc w:val="center"/>
              <w:rPr>
                <w:rFonts w:ascii="Verdana" w:hAnsi="Verdana"/>
                <w:sz w:val="20"/>
                <w:lang w:val="en-GB"/>
              </w:rPr>
            </w:pPr>
            <w:r w:rsidRPr="00E10FEC">
              <w:rPr>
                <w:rFonts w:ascii="Verdana" w:hAnsi="Verdana"/>
                <w:sz w:val="20"/>
                <w:lang w:val="en-GB"/>
              </w:rPr>
              <w:t>Integration</w:t>
            </w:r>
          </w:p>
        </w:tc>
        <w:tc>
          <w:tcPr>
            <w:tcW w:w="1283" w:type="dxa"/>
            <w:shd w:val="clear" w:color="auto" w:fill="F2F2F2"/>
            <w:vAlign w:val="center"/>
          </w:tcPr>
          <w:p w:rsidR="00841D05" w:rsidRPr="00E10FEC" w:rsidRDefault="00841D05" w:rsidP="00D6509D">
            <w:pPr>
              <w:spacing w:before="40" w:after="40"/>
              <w:jc w:val="center"/>
              <w:rPr>
                <w:rFonts w:ascii="Verdana" w:hAnsi="Verdana"/>
                <w:sz w:val="20"/>
                <w:lang w:val="en-GB"/>
              </w:rPr>
            </w:pPr>
          </w:p>
        </w:tc>
      </w:tr>
      <w:tr w:rsidR="00841D05" w:rsidRPr="00E10FEC" w:rsidTr="00B72D31">
        <w:trPr>
          <w:trHeight w:val="302"/>
        </w:trPr>
        <w:tc>
          <w:tcPr>
            <w:tcW w:w="1809" w:type="dxa"/>
            <w:vMerge/>
            <w:shd w:val="clear" w:color="auto" w:fill="F2F2F2"/>
            <w:vAlign w:val="center"/>
          </w:tcPr>
          <w:p w:rsidR="00841D05" w:rsidRPr="00E10FEC" w:rsidRDefault="00841D05" w:rsidP="00D6509D">
            <w:pPr>
              <w:spacing w:before="40" w:after="40"/>
              <w:jc w:val="center"/>
              <w:rPr>
                <w:rFonts w:ascii="Verdana" w:hAnsi="Verdana"/>
                <w:sz w:val="20"/>
                <w:lang w:val="en-GB"/>
              </w:rPr>
            </w:pPr>
          </w:p>
        </w:tc>
        <w:tc>
          <w:tcPr>
            <w:tcW w:w="4111" w:type="dxa"/>
            <w:shd w:val="clear" w:color="auto" w:fill="F2F2F2"/>
            <w:vAlign w:val="center"/>
          </w:tcPr>
          <w:p w:rsidR="00841D05" w:rsidRPr="00E10FEC" w:rsidRDefault="00841D05" w:rsidP="00D6509D">
            <w:pPr>
              <w:spacing w:before="40" w:after="40"/>
              <w:jc w:val="center"/>
              <w:rPr>
                <w:rFonts w:ascii="Verdana" w:hAnsi="Verdana"/>
                <w:sz w:val="20"/>
                <w:lang w:val="en-GB"/>
              </w:rPr>
            </w:pPr>
            <w:r w:rsidRPr="00E10FEC">
              <w:rPr>
                <w:rFonts w:ascii="Verdana" w:hAnsi="Verdana"/>
                <w:sz w:val="20"/>
                <w:lang w:val="en-GB"/>
              </w:rPr>
              <w:t>Aerosols, Clouds and Trace gases Preparatory Phase Project (</w:t>
            </w:r>
            <w:r w:rsidRPr="00E10FEC">
              <w:rPr>
                <w:rFonts w:ascii="Verdana" w:hAnsi="Verdana"/>
                <w:b/>
                <w:sz w:val="20"/>
                <w:lang w:val="en-GB"/>
              </w:rPr>
              <w:t>ACTRIS</w:t>
            </w:r>
            <w:r w:rsidRPr="00E10FEC">
              <w:rPr>
                <w:rFonts w:ascii="Verdana" w:hAnsi="Verdana"/>
                <w:sz w:val="20"/>
                <w:lang w:val="en-GB"/>
              </w:rPr>
              <w:t xml:space="preserve"> </w:t>
            </w:r>
            <w:r w:rsidRPr="00E10FEC">
              <w:rPr>
                <w:rFonts w:ascii="Verdana" w:hAnsi="Verdana"/>
                <w:b/>
                <w:sz w:val="20"/>
                <w:lang w:val="en-GB"/>
              </w:rPr>
              <w:t>PPP</w:t>
            </w:r>
            <w:r w:rsidRPr="00E10FEC">
              <w:rPr>
                <w:rFonts w:ascii="Verdana" w:hAnsi="Verdana"/>
                <w:sz w:val="20"/>
                <w:lang w:val="en-GB"/>
              </w:rPr>
              <w:t>)</w:t>
            </w:r>
          </w:p>
        </w:tc>
        <w:tc>
          <w:tcPr>
            <w:tcW w:w="1985" w:type="dxa"/>
            <w:shd w:val="clear" w:color="auto" w:fill="F2F2F2"/>
            <w:vAlign w:val="center"/>
          </w:tcPr>
          <w:p w:rsidR="00841D05" w:rsidRPr="00E10FEC" w:rsidRDefault="00841D05" w:rsidP="00D6509D">
            <w:pPr>
              <w:spacing w:before="40" w:after="40"/>
              <w:jc w:val="center"/>
              <w:rPr>
                <w:rFonts w:ascii="Verdana" w:hAnsi="Verdana"/>
                <w:sz w:val="20"/>
                <w:lang w:val="en-GB"/>
              </w:rPr>
            </w:pPr>
            <w:r w:rsidRPr="00E10FEC">
              <w:rPr>
                <w:rFonts w:ascii="Verdana" w:hAnsi="Verdana"/>
                <w:sz w:val="20"/>
                <w:lang w:val="en-GB"/>
              </w:rPr>
              <w:t>Preparatory Phase</w:t>
            </w:r>
          </w:p>
        </w:tc>
        <w:tc>
          <w:tcPr>
            <w:tcW w:w="1283" w:type="dxa"/>
            <w:shd w:val="clear" w:color="auto" w:fill="F2F2F2"/>
            <w:vAlign w:val="center"/>
          </w:tcPr>
          <w:p w:rsidR="00841D05" w:rsidRPr="00E10FEC" w:rsidRDefault="00251778" w:rsidP="00D6509D">
            <w:pPr>
              <w:spacing w:before="40" w:after="40"/>
              <w:jc w:val="center"/>
              <w:rPr>
                <w:rFonts w:ascii="Verdana" w:hAnsi="Verdana"/>
                <w:sz w:val="20"/>
                <w:lang w:val="en-GB"/>
              </w:rPr>
            </w:pPr>
            <w:r w:rsidRPr="00251778">
              <w:rPr>
                <w:rFonts w:ascii="Verdana" w:hAnsi="Verdana"/>
                <w:sz w:val="18"/>
                <w:lang w:val="en-GB"/>
              </w:rPr>
              <w:t>ACTRIS</w:t>
            </w:r>
          </w:p>
        </w:tc>
      </w:tr>
      <w:tr w:rsidR="006616F8" w:rsidRPr="00965602" w:rsidTr="00C31C00">
        <w:trPr>
          <w:trHeight w:val="302"/>
        </w:trPr>
        <w:tc>
          <w:tcPr>
            <w:tcW w:w="1809"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Ground-based stations</w:t>
            </w:r>
          </w:p>
        </w:tc>
        <w:tc>
          <w:tcPr>
            <w:tcW w:w="4111"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Readiness of ICOS for Necessities of integrated Global Observations (</w:t>
            </w:r>
            <w:r w:rsidRPr="00E10FEC">
              <w:rPr>
                <w:rFonts w:ascii="Verdana" w:hAnsi="Verdana"/>
                <w:b/>
                <w:sz w:val="20"/>
                <w:lang w:val="en-GB"/>
              </w:rPr>
              <w:t>RINGO</w:t>
            </w:r>
            <w:r w:rsidRPr="00E10FEC">
              <w:rPr>
                <w:rFonts w:ascii="Verdana" w:hAnsi="Verdana"/>
                <w:sz w:val="20"/>
                <w:lang w:val="en-GB"/>
              </w:rPr>
              <w:t>)</w:t>
            </w:r>
          </w:p>
        </w:tc>
        <w:tc>
          <w:tcPr>
            <w:tcW w:w="1985"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Implementation</w:t>
            </w:r>
          </w:p>
        </w:tc>
        <w:tc>
          <w:tcPr>
            <w:tcW w:w="1283" w:type="dxa"/>
            <w:shd w:val="clear" w:color="auto" w:fill="F2F2F2"/>
            <w:vAlign w:val="center"/>
          </w:tcPr>
          <w:p w:rsidR="006616F8" w:rsidRPr="00965602" w:rsidRDefault="00251778" w:rsidP="00C31C00">
            <w:pPr>
              <w:spacing w:before="40" w:after="40"/>
              <w:jc w:val="center"/>
              <w:rPr>
                <w:rFonts w:ascii="Verdana" w:hAnsi="Verdana"/>
                <w:sz w:val="20"/>
                <w:lang w:val="en-GB"/>
              </w:rPr>
            </w:pPr>
            <w:r w:rsidRPr="00251778">
              <w:rPr>
                <w:rFonts w:ascii="Verdana" w:hAnsi="Verdana"/>
                <w:sz w:val="18"/>
                <w:lang w:val="en-GB"/>
              </w:rPr>
              <w:t>ICOS ERIC</w:t>
            </w:r>
          </w:p>
        </w:tc>
      </w:tr>
      <w:tr w:rsidR="006616F8" w:rsidRPr="00E10FEC" w:rsidTr="00C31C00">
        <w:trPr>
          <w:trHeight w:val="302"/>
        </w:trPr>
        <w:tc>
          <w:tcPr>
            <w:tcW w:w="1809"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Ground-based radar</w:t>
            </w:r>
          </w:p>
        </w:tc>
        <w:tc>
          <w:tcPr>
            <w:tcW w:w="4111"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EISCAT_3D: Preparation for Production (</w:t>
            </w:r>
            <w:r w:rsidRPr="00E10FEC">
              <w:rPr>
                <w:rFonts w:ascii="Verdana" w:hAnsi="Verdana"/>
                <w:b/>
                <w:sz w:val="20"/>
                <w:lang w:val="en-GB"/>
              </w:rPr>
              <w:t>EISCAT3D_PfP</w:t>
            </w:r>
            <w:r w:rsidRPr="00E10FEC">
              <w:rPr>
                <w:rFonts w:ascii="Verdana" w:hAnsi="Verdana"/>
                <w:sz w:val="20"/>
                <w:lang w:val="en-GB"/>
              </w:rPr>
              <w:t>)</w:t>
            </w:r>
          </w:p>
        </w:tc>
        <w:tc>
          <w:tcPr>
            <w:tcW w:w="1985"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E10FEC">
              <w:rPr>
                <w:rFonts w:ascii="Verdana" w:hAnsi="Verdana"/>
                <w:sz w:val="20"/>
                <w:lang w:val="en-GB"/>
              </w:rPr>
              <w:t>Implementation</w:t>
            </w:r>
          </w:p>
        </w:tc>
        <w:tc>
          <w:tcPr>
            <w:tcW w:w="1283" w:type="dxa"/>
            <w:shd w:val="clear" w:color="auto" w:fill="F2F2F2"/>
            <w:vAlign w:val="center"/>
          </w:tcPr>
          <w:p w:rsidR="006616F8" w:rsidRPr="00E10FEC" w:rsidRDefault="00251778" w:rsidP="00C31C00">
            <w:pPr>
              <w:spacing w:before="40" w:after="40"/>
              <w:jc w:val="center"/>
              <w:rPr>
                <w:rFonts w:ascii="Verdana" w:hAnsi="Verdana"/>
                <w:sz w:val="20"/>
                <w:lang w:val="en-GB"/>
              </w:rPr>
            </w:pPr>
            <w:r w:rsidRPr="00251778">
              <w:rPr>
                <w:rFonts w:ascii="Verdana" w:hAnsi="Verdana"/>
                <w:sz w:val="18"/>
                <w:lang w:val="en-GB"/>
              </w:rPr>
              <w:t>EISCAT_3D</w:t>
            </w:r>
          </w:p>
        </w:tc>
      </w:tr>
      <w:tr w:rsidR="00843DC3" w:rsidRPr="00E10FEC" w:rsidTr="00B72D31">
        <w:trPr>
          <w:trHeight w:val="302"/>
        </w:trPr>
        <w:tc>
          <w:tcPr>
            <w:tcW w:w="1809"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Multi-platforms</w:t>
            </w:r>
          </w:p>
        </w:tc>
        <w:tc>
          <w:tcPr>
            <w:tcW w:w="4111"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Atmospheric dynamics Research InfraStructure in Europe (</w:t>
            </w:r>
            <w:r w:rsidRPr="00E10FEC">
              <w:rPr>
                <w:rFonts w:ascii="Verdana" w:hAnsi="Verdana"/>
                <w:b/>
                <w:sz w:val="20"/>
                <w:lang w:val="en-GB"/>
              </w:rPr>
              <w:t>ARISE2</w:t>
            </w:r>
            <w:r w:rsidRPr="00E10FEC">
              <w:rPr>
                <w:rFonts w:ascii="Verdana" w:hAnsi="Verdana"/>
                <w:sz w:val="20"/>
                <w:lang w:val="en-GB"/>
              </w:rPr>
              <w:t>)</w:t>
            </w:r>
          </w:p>
        </w:tc>
        <w:tc>
          <w:tcPr>
            <w:tcW w:w="1985"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Design</w:t>
            </w:r>
          </w:p>
        </w:tc>
        <w:tc>
          <w:tcPr>
            <w:tcW w:w="1283" w:type="dxa"/>
            <w:shd w:val="clear" w:color="auto" w:fill="F2F2F2"/>
            <w:vAlign w:val="center"/>
          </w:tcPr>
          <w:p w:rsidR="00843DC3" w:rsidRPr="00E10FEC" w:rsidRDefault="00843DC3" w:rsidP="00D6509D">
            <w:pPr>
              <w:spacing w:before="40" w:after="40"/>
              <w:jc w:val="center"/>
              <w:rPr>
                <w:rFonts w:ascii="Verdana" w:hAnsi="Verdana"/>
                <w:sz w:val="20"/>
                <w:lang w:val="en-GB"/>
              </w:rPr>
            </w:pPr>
          </w:p>
        </w:tc>
      </w:tr>
      <w:tr w:rsidR="00843DC3" w:rsidRPr="00E10FEC" w:rsidTr="00B72D31">
        <w:trPr>
          <w:trHeight w:val="302"/>
        </w:trPr>
        <w:tc>
          <w:tcPr>
            <w:tcW w:w="1809"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Simulation chambers</w:t>
            </w:r>
          </w:p>
        </w:tc>
        <w:tc>
          <w:tcPr>
            <w:tcW w:w="4111"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Integration of European Simulation Chambers for Investigating Atmospheric Processes – Towards 2020 and beyond (</w:t>
            </w:r>
            <w:r w:rsidRPr="00E10FEC">
              <w:rPr>
                <w:rFonts w:ascii="Verdana" w:hAnsi="Verdana"/>
                <w:b/>
                <w:sz w:val="20"/>
                <w:lang w:val="en-GB"/>
              </w:rPr>
              <w:t>EUROCHAMP-2020</w:t>
            </w:r>
            <w:r w:rsidRPr="00E10FEC">
              <w:rPr>
                <w:rFonts w:ascii="Verdana" w:hAnsi="Verdana"/>
                <w:sz w:val="20"/>
                <w:lang w:val="en-GB"/>
              </w:rPr>
              <w:t>)</w:t>
            </w:r>
          </w:p>
        </w:tc>
        <w:tc>
          <w:tcPr>
            <w:tcW w:w="1985" w:type="dxa"/>
            <w:shd w:val="clear" w:color="auto" w:fill="F2F2F2"/>
            <w:vAlign w:val="center"/>
          </w:tcPr>
          <w:p w:rsidR="00843DC3" w:rsidRPr="00E10FEC" w:rsidRDefault="00843DC3" w:rsidP="00D6509D">
            <w:pPr>
              <w:spacing w:before="40" w:after="40"/>
              <w:jc w:val="center"/>
              <w:rPr>
                <w:rFonts w:ascii="Verdana" w:hAnsi="Verdana"/>
                <w:sz w:val="20"/>
                <w:lang w:val="en-GB"/>
              </w:rPr>
            </w:pPr>
            <w:r w:rsidRPr="00E10FEC">
              <w:rPr>
                <w:rFonts w:ascii="Verdana" w:hAnsi="Verdana"/>
                <w:sz w:val="20"/>
                <w:lang w:val="en-GB"/>
              </w:rPr>
              <w:t>Integration</w:t>
            </w:r>
          </w:p>
        </w:tc>
        <w:tc>
          <w:tcPr>
            <w:tcW w:w="1283" w:type="dxa"/>
            <w:shd w:val="clear" w:color="auto" w:fill="F2F2F2"/>
            <w:vAlign w:val="center"/>
          </w:tcPr>
          <w:p w:rsidR="00843DC3" w:rsidRPr="00E10FEC" w:rsidRDefault="00843DC3" w:rsidP="00D6509D">
            <w:pPr>
              <w:spacing w:before="40" w:after="40"/>
              <w:jc w:val="center"/>
              <w:rPr>
                <w:rFonts w:ascii="Verdana" w:hAnsi="Verdana"/>
                <w:sz w:val="20"/>
                <w:lang w:val="en-GB"/>
              </w:rPr>
            </w:pPr>
          </w:p>
        </w:tc>
      </w:tr>
    </w:tbl>
    <w:p w:rsidR="00D9140D" w:rsidRDefault="00D9140D"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142"/>
        <w:gridCol w:w="3969"/>
        <w:gridCol w:w="1985"/>
        <w:gridCol w:w="1283"/>
      </w:tblGrid>
      <w:tr w:rsidR="0016674E" w:rsidRPr="00965602" w:rsidTr="00150009">
        <w:trPr>
          <w:trHeight w:val="302"/>
        </w:trPr>
        <w:tc>
          <w:tcPr>
            <w:tcW w:w="9188" w:type="dxa"/>
            <w:gridSpan w:val="5"/>
            <w:shd w:val="clear" w:color="auto" w:fill="00AEF0"/>
            <w:vAlign w:val="center"/>
          </w:tcPr>
          <w:p w:rsidR="0016674E" w:rsidRPr="00732308" w:rsidRDefault="0016674E" w:rsidP="00D6509D">
            <w:pPr>
              <w:tabs>
                <w:tab w:val="left" w:pos="990"/>
              </w:tabs>
              <w:spacing w:before="40" w:after="40"/>
              <w:jc w:val="center"/>
              <w:rPr>
                <w:rFonts w:ascii="Verdana" w:hAnsi="Verdana"/>
                <w:b/>
                <w:color w:val="FFFFFF"/>
                <w:sz w:val="20"/>
                <w:lang w:val="en-GB"/>
              </w:rPr>
            </w:pPr>
            <w:r w:rsidRPr="00965602">
              <w:rPr>
                <w:rFonts w:ascii="Verdana" w:hAnsi="Verdana"/>
                <w:b/>
                <w:color w:val="FFFFFF"/>
                <w:sz w:val="20"/>
                <w:lang w:val="en-GB"/>
              </w:rPr>
              <w:t>BIOSPHERE</w:t>
            </w:r>
          </w:p>
        </w:tc>
      </w:tr>
      <w:tr w:rsidR="0016674E" w:rsidRPr="00965602" w:rsidTr="00150009">
        <w:trPr>
          <w:trHeight w:val="302"/>
        </w:trPr>
        <w:tc>
          <w:tcPr>
            <w:tcW w:w="1809"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gridSpan w:val="2"/>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ESFRI</w:t>
            </w:r>
          </w:p>
        </w:tc>
      </w:tr>
      <w:tr w:rsidR="00841D05" w:rsidRPr="00965602" w:rsidTr="00EA3523">
        <w:trPr>
          <w:trHeight w:val="302"/>
        </w:trPr>
        <w:tc>
          <w:tcPr>
            <w:tcW w:w="1809" w:type="dxa"/>
            <w:vMerge w:val="restart"/>
            <w:shd w:val="clear" w:color="auto" w:fill="F2F2F2"/>
            <w:vAlign w:val="center"/>
          </w:tcPr>
          <w:p w:rsidR="00841D05" w:rsidRPr="00965602" w:rsidRDefault="00841D05" w:rsidP="00D6509D">
            <w:pPr>
              <w:spacing w:before="40" w:after="40"/>
              <w:jc w:val="center"/>
              <w:rPr>
                <w:rFonts w:ascii="Verdana" w:hAnsi="Verdana"/>
                <w:sz w:val="20"/>
                <w:lang w:val="en-GB"/>
              </w:rPr>
            </w:pPr>
            <w:r w:rsidRPr="00965602">
              <w:rPr>
                <w:rFonts w:ascii="Verdana" w:hAnsi="Verdana"/>
                <w:sz w:val="20"/>
                <w:lang w:val="en-GB"/>
              </w:rPr>
              <w:t>Terrestrial sites</w:t>
            </w:r>
          </w:p>
        </w:tc>
        <w:tc>
          <w:tcPr>
            <w:tcW w:w="4111" w:type="dxa"/>
            <w:gridSpan w:val="2"/>
            <w:shd w:val="clear" w:color="auto" w:fill="F2F2F2"/>
            <w:vAlign w:val="center"/>
          </w:tcPr>
          <w:p w:rsidR="00841D05" w:rsidRPr="00965602" w:rsidRDefault="00841D05" w:rsidP="00D6509D">
            <w:pPr>
              <w:spacing w:before="40" w:after="40"/>
              <w:jc w:val="center"/>
              <w:rPr>
                <w:rFonts w:ascii="Verdana" w:hAnsi="Verdana"/>
                <w:sz w:val="20"/>
                <w:lang w:val="en-GB"/>
              </w:rPr>
            </w:pPr>
            <w:r w:rsidRPr="00965602">
              <w:rPr>
                <w:rFonts w:ascii="Verdana" w:hAnsi="Verdana"/>
                <w:sz w:val="20"/>
                <w:lang w:val="en-GB"/>
              </w:rPr>
              <w:t>European Long-Term Ecosystem and socio-ecological Research Infrastructure (</w:t>
            </w:r>
            <w:r w:rsidRPr="00965602">
              <w:rPr>
                <w:rFonts w:ascii="Verdana" w:hAnsi="Verdana"/>
                <w:b/>
                <w:sz w:val="20"/>
                <w:lang w:val="en-GB"/>
              </w:rPr>
              <w:t>eLTER</w:t>
            </w:r>
            <w:r w:rsidRPr="00965602">
              <w:rPr>
                <w:rFonts w:ascii="Verdana" w:hAnsi="Verdana"/>
                <w:sz w:val="20"/>
                <w:lang w:val="en-GB"/>
              </w:rPr>
              <w:t>)</w:t>
            </w:r>
          </w:p>
        </w:tc>
        <w:tc>
          <w:tcPr>
            <w:tcW w:w="1985" w:type="dxa"/>
            <w:shd w:val="clear" w:color="auto" w:fill="F2F2F2"/>
            <w:vAlign w:val="center"/>
          </w:tcPr>
          <w:p w:rsidR="00841D05" w:rsidRPr="00965602" w:rsidRDefault="00841D05" w:rsidP="00D6509D">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841D05" w:rsidRPr="00965602" w:rsidRDefault="00251778" w:rsidP="00D6509D">
            <w:pPr>
              <w:spacing w:before="40" w:after="40"/>
              <w:jc w:val="center"/>
              <w:rPr>
                <w:rFonts w:ascii="Verdana" w:hAnsi="Verdana"/>
                <w:sz w:val="20"/>
                <w:lang w:val="en-GB"/>
              </w:rPr>
            </w:pPr>
            <w:r w:rsidRPr="00251778">
              <w:rPr>
                <w:rFonts w:ascii="Verdana" w:hAnsi="Verdana"/>
                <w:sz w:val="18"/>
                <w:lang w:val="en-GB"/>
              </w:rPr>
              <w:t>eLTER</w:t>
            </w:r>
          </w:p>
        </w:tc>
      </w:tr>
      <w:tr w:rsidR="00841D05" w:rsidRPr="00965602" w:rsidTr="00150009">
        <w:trPr>
          <w:trHeight w:val="302"/>
        </w:trPr>
        <w:tc>
          <w:tcPr>
            <w:tcW w:w="1809" w:type="dxa"/>
            <w:vMerge/>
            <w:shd w:val="clear" w:color="auto" w:fill="F2F2F2"/>
            <w:vAlign w:val="center"/>
          </w:tcPr>
          <w:p w:rsidR="00841D05" w:rsidRPr="00965602" w:rsidRDefault="00841D05" w:rsidP="00D6509D">
            <w:pPr>
              <w:spacing w:before="40" w:after="40"/>
              <w:jc w:val="center"/>
              <w:rPr>
                <w:rFonts w:ascii="Verdana" w:hAnsi="Verdana"/>
                <w:sz w:val="20"/>
                <w:lang w:val="en-GB"/>
              </w:rPr>
            </w:pPr>
          </w:p>
        </w:tc>
        <w:tc>
          <w:tcPr>
            <w:tcW w:w="4111" w:type="dxa"/>
            <w:gridSpan w:val="2"/>
            <w:shd w:val="clear" w:color="auto" w:fill="F2F2F2"/>
            <w:vAlign w:val="center"/>
          </w:tcPr>
          <w:p w:rsidR="00841D05" w:rsidRPr="00965602" w:rsidRDefault="00841D05" w:rsidP="00D6509D">
            <w:pPr>
              <w:spacing w:before="40" w:after="40"/>
              <w:jc w:val="center"/>
              <w:rPr>
                <w:rFonts w:ascii="Verdana" w:hAnsi="Verdana"/>
                <w:sz w:val="20"/>
                <w:lang w:val="en-GB"/>
              </w:rPr>
            </w:pPr>
            <w:r w:rsidRPr="006A7935">
              <w:rPr>
                <w:rFonts w:ascii="Verdana" w:hAnsi="Verdana"/>
                <w:sz w:val="20"/>
                <w:lang w:val="en-GB"/>
              </w:rPr>
              <w:t xml:space="preserve">Advancing the European Long-Term Ecosystem, critical zone and socio-ecological Research Infrastructure towards </w:t>
            </w:r>
            <w:r w:rsidRPr="00E10FEC">
              <w:rPr>
                <w:rFonts w:ascii="Verdana" w:hAnsi="Verdana"/>
                <w:sz w:val="20"/>
                <w:lang w:val="en-GB"/>
              </w:rPr>
              <w:t>ESFRI (</w:t>
            </w:r>
            <w:r w:rsidRPr="00E10FEC">
              <w:rPr>
                <w:rFonts w:ascii="Verdana" w:hAnsi="Verdana"/>
                <w:b/>
                <w:sz w:val="20"/>
                <w:lang w:val="en-GB"/>
              </w:rPr>
              <w:t>Advance_eLTER</w:t>
            </w:r>
            <w:r>
              <w:rPr>
                <w:rFonts w:ascii="Verdana" w:hAnsi="Verdana"/>
                <w:sz w:val="20"/>
                <w:lang w:val="en-GB"/>
              </w:rPr>
              <w:t>)</w:t>
            </w:r>
          </w:p>
        </w:tc>
        <w:tc>
          <w:tcPr>
            <w:tcW w:w="1985" w:type="dxa"/>
            <w:shd w:val="clear" w:color="auto" w:fill="F2F2F2"/>
            <w:vAlign w:val="center"/>
          </w:tcPr>
          <w:p w:rsidR="00841D05" w:rsidRPr="00965602" w:rsidRDefault="00841D05" w:rsidP="00D6509D">
            <w:pPr>
              <w:spacing w:before="40" w:after="40"/>
              <w:jc w:val="center"/>
              <w:rPr>
                <w:rFonts w:ascii="Verdana" w:hAnsi="Verdana"/>
                <w:sz w:val="20"/>
                <w:lang w:val="en-GB"/>
              </w:rPr>
            </w:pPr>
            <w:r w:rsidRPr="00965602">
              <w:rPr>
                <w:rFonts w:ascii="Verdana" w:hAnsi="Verdana"/>
                <w:sz w:val="20"/>
                <w:lang w:val="en-GB"/>
              </w:rPr>
              <w:t>Early phase</w:t>
            </w:r>
          </w:p>
        </w:tc>
        <w:tc>
          <w:tcPr>
            <w:tcW w:w="1283" w:type="dxa"/>
            <w:shd w:val="clear" w:color="auto" w:fill="F2F2F2"/>
            <w:vAlign w:val="center"/>
          </w:tcPr>
          <w:p w:rsidR="00841D05" w:rsidRPr="00965602" w:rsidRDefault="00251778" w:rsidP="00D6509D">
            <w:pPr>
              <w:spacing w:before="40" w:after="40"/>
              <w:jc w:val="center"/>
              <w:rPr>
                <w:rFonts w:ascii="Verdana" w:hAnsi="Verdana"/>
                <w:sz w:val="20"/>
                <w:lang w:val="en-GB"/>
              </w:rPr>
            </w:pPr>
            <w:r w:rsidRPr="00251778">
              <w:rPr>
                <w:rFonts w:ascii="Verdana" w:hAnsi="Verdana"/>
                <w:sz w:val="18"/>
                <w:lang w:val="en-GB"/>
              </w:rPr>
              <w:t>eLTER</w:t>
            </w:r>
          </w:p>
        </w:tc>
      </w:tr>
      <w:tr w:rsidR="006616F8" w:rsidRPr="00965602" w:rsidTr="00C31C00">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616F8" w:rsidRPr="00965602" w:rsidRDefault="006616F8" w:rsidP="00C31C00">
            <w:pPr>
              <w:spacing w:before="40" w:after="40"/>
              <w:jc w:val="center"/>
              <w:rPr>
                <w:rFonts w:ascii="Verdana" w:hAnsi="Verdana"/>
                <w:sz w:val="20"/>
                <w:lang w:val="en-GB"/>
              </w:rPr>
            </w:pPr>
            <w:r w:rsidRPr="00965602">
              <w:rPr>
                <w:rFonts w:ascii="Verdana" w:hAnsi="Verdana"/>
                <w:sz w:val="20"/>
                <w:lang w:val="en-GB"/>
              </w:rPr>
              <w:t xml:space="preserve">Terrestrial </w:t>
            </w:r>
            <w:r>
              <w:rPr>
                <w:rFonts w:ascii="Verdana" w:hAnsi="Verdana"/>
                <w:sz w:val="20"/>
                <w:lang w:val="en-GB"/>
              </w:rPr>
              <w:t>station</w:t>
            </w:r>
            <w:r w:rsidRPr="00965602">
              <w:rPr>
                <w:rFonts w:ascii="Verdana" w:hAnsi="Verdana"/>
                <w:sz w:val="20"/>
                <w:lang w:val="en-GB"/>
              </w:rPr>
              <w:t>s</w:t>
            </w:r>
          </w:p>
        </w:tc>
        <w:tc>
          <w:tcPr>
            <w:tcW w:w="4111"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616F8" w:rsidRPr="0084762F" w:rsidRDefault="006616F8" w:rsidP="00C31C00">
            <w:pPr>
              <w:spacing w:before="40" w:after="40"/>
              <w:jc w:val="center"/>
              <w:rPr>
                <w:rFonts w:ascii="Verdana" w:hAnsi="Verdana"/>
                <w:sz w:val="20"/>
                <w:lang w:val="en-GB"/>
              </w:rPr>
            </w:pPr>
            <w:r w:rsidRPr="005C4A65">
              <w:rPr>
                <w:rFonts w:ascii="Verdana" w:hAnsi="Verdana"/>
                <w:sz w:val="20"/>
                <w:lang w:val="en-GB"/>
              </w:rPr>
              <w:t>International Network for Terrestrial Research and Monitoring in the Arctic (</w:t>
            </w:r>
            <w:r w:rsidRPr="005C4A65">
              <w:rPr>
                <w:rFonts w:ascii="Verdana" w:hAnsi="Verdana"/>
                <w:b/>
                <w:sz w:val="20"/>
                <w:lang w:val="en-GB"/>
              </w:rPr>
              <w:t>INTERACT</w:t>
            </w:r>
            <w:r w:rsidRPr="005C4A65">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616F8" w:rsidRPr="00965602" w:rsidRDefault="006616F8" w:rsidP="00C31C00">
            <w:pPr>
              <w:spacing w:before="40" w:after="40"/>
              <w:jc w:val="center"/>
              <w:rPr>
                <w:rFonts w:ascii="Verdana" w:hAnsi="Verdana"/>
                <w:sz w:val="20"/>
                <w:lang w:val="en-GB"/>
              </w:rPr>
            </w:pPr>
            <w:r w:rsidRPr="00965602">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616F8" w:rsidRPr="00965602" w:rsidRDefault="006616F8" w:rsidP="00C31C00">
            <w:pPr>
              <w:spacing w:before="40" w:after="40"/>
              <w:jc w:val="center"/>
              <w:rPr>
                <w:rFonts w:ascii="Verdana" w:hAnsi="Verdana"/>
                <w:sz w:val="20"/>
                <w:lang w:val="en-GB"/>
              </w:rPr>
            </w:pPr>
          </w:p>
        </w:tc>
      </w:tr>
      <w:tr w:rsidR="006616F8" w:rsidRPr="00965602" w:rsidTr="00C31C00">
        <w:trPr>
          <w:trHeight w:val="302"/>
        </w:trPr>
        <w:tc>
          <w:tcPr>
            <w:tcW w:w="1809" w:type="dxa"/>
            <w:shd w:val="clear" w:color="auto" w:fill="F2F2F2"/>
            <w:vAlign w:val="center"/>
          </w:tcPr>
          <w:p w:rsidR="006616F8" w:rsidRPr="00965602" w:rsidRDefault="006616F8" w:rsidP="00C31C00">
            <w:pPr>
              <w:spacing w:before="40" w:after="40"/>
              <w:jc w:val="center"/>
              <w:rPr>
                <w:rFonts w:ascii="Verdana" w:hAnsi="Verdana"/>
                <w:sz w:val="20"/>
                <w:lang w:val="en-GB"/>
              </w:rPr>
            </w:pPr>
            <w:r>
              <w:rPr>
                <w:rFonts w:ascii="Verdana" w:hAnsi="Verdana"/>
                <w:sz w:val="20"/>
                <w:lang w:val="en-GB"/>
              </w:rPr>
              <w:t>Trees resources</w:t>
            </w:r>
          </w:p>
        </w:tc>
        <w:tc>
          <w:tcPr>
            <w:tcW w:w="4111" w:type="dxa"/>
            <w:gridSpan w:val="2"/>
            <w:shd w:val="clear" w:color="auto" w:fill="F2F2F2"/>
            <w:vAlign w:val="center"/>
          </w:tcPr>
          <w:p w:rsidR="006616F8" w:rsidRPr="00965602" w:rsidRDefault="006616F8" w:rsidP="00C31C00">
            <w:pPr>
              <w:spacing w:before="40" w:after="40"/>
              <w:jc w:val="center"/>
              <w:rPr>
                <w:rFonts w:ascii="Verdana" w:hAnsi="Verdana"/>
                <w:sz w:val="20"/>
                <w:lang w:val="en-GB"/>
              </w:rPr>
            </w:pPr>
            <w:r w:rsidRPr="00965602">
              <w:rPr>
                <w:rFonts w:ascii="Verdana" w:hAnsi="Verdana"/>
                <w:sz w:val="20"/>
                <w:lang w:val="en-GB"/>
              </w:rPr>
              <w:t>Research Infrastructure for Circular Forest Bioeconomy (</w:t>
            </w:r>
            <w:r w:rsidRPr="00965602">
              <w:rPr>
                <w:rFonts w:ascii="Verdana" w:hAnsi="Verdana"/>
                <w:b/>
                <w:sz w:val="20"/>
                <w:lang w:val="en-GB"/>
              </w:rPr>
              <w:t>ERIFORE</w:t>
            </w:r>
            <w:r w:rsidRPr="00965602">
              <w:rPr>
                <w:rFonts w:ascii="Verdana" w:hAnsi="Verdana"/>
                <w:sz w:val="20"/>
                <w:lang w:val="en-GB"/>
              </w:rPr>
              <w:t>)</w:t>
            </w:r>
          </w:p>
        </w:tc>
        <w:tc>
          <w:tcPr>
            <w:tcW w:w="1985" w:type="dxa"/>
            <w:shd w:val="clear" w:color="auto" w:fill="F2F2F2"/>
            <w:vAlign w:val="center"/>
          </w:tcPr>
          <w:p w:rsidR="006616F8" w:rsidRPr="00965602" w:rsidRDefault="006616F8" w:rsidP="00C31C00">
            <w:pPr>
              <w:spacing w:before="40" w:after="40"/>
              <w:jc w:val="center"/>
              <w:rPr>
                <w:rFonts w:ascii="Verdana" w:hAnsi="Verdana"/>
                <w:sz w:val="20"/>
                <w:lang w:val="en-GB"/>
              </w:rPr>
            </w:pPr>
            <w:r w:rsidRPr="00965602">
              <w:rPr>
                <w:rFonts w:ascii="Verdana" w:hAnsi="Verdana"/>
                <w:sz w:val="20"/>
                <w:lang w:val="en-GB"/>
              </w:rPr>
              <w:t>Design</w:t>
            </w:r>
          </w:p>
        </w:tc>
        <w:tc>
          <w:tcPr>
            <w:tcW w:w="1283" w:type="dxa"/>
            <w:shd w:val="clear" w:color="auto" w:fill="F2F2F2"/>
            <w:vAlign w:val="center"/>
          </w:tcPr>
          <w:p w:rsidR="006616F8" w:rsidRPr="00965602" w:rsidRDefault="006616F8" w:rsidP="00C31C00">
            <w:pPr>
              <w:spacing w:before="40" w:after="40"/>
              <w:jc w:val="center"/>
              <w:rPr>
                <w:rFonts w:ascii="Verdana" w:hAnsi="Verdana"/>
                <w:sz w:val="20"/>
                <w:lang w:val="en-GB"/>
              </w:rPr>
            </w:pPr>
          </w:p>
        </w:tc>
      </w:tr>
      <w:tr w:rsidR="00316231" w:rsidRPr="003924CD" w:rsidTr="00C31C00">
        <w:trPr>
          <w:trHeight w:val="302"/>
        </w:trPr>
        <w:tc>
          <w:tcPr>
            <w:tcW w:w="1809" w:type="dxa"/>
            <w:shd w:val="clear" w:color="auto" w:fill="F2F2F2"/>
            <w:vAlign w:val="center"/>
          </w:tcPr>
          <w:p w:rsidR="00316231" w:rsidRPr="003924CD" w:rsidRDefault="00D9140D" w:rsidP="00DE467A">
            <w:pPr>
              <w:spacing w:before="40" w:after="40"/>
              <w:rPr>
                <w:rFonts w:ascii="Verdana" w:hAnsi="Verdana"/>
                <w:sz w:val="20"/>
                <w:lang w:val="en-GB"/>
              </w:rPr>
            </w:pPr>
            <w:r w:rsidRPr="003924CD">
              <w:rPr>
                <w:rFonts w:ascii="Verdana" w:hAnsi="Verdana"/>
                <w:sz w:val="20"/>
                <w:lang w:val="en-GB"/>
              </w:rPr>
              <w:t xml:space="preserve">Natural </w:t>
            </w:r>
            <w:r w:rsidR="00DE467A" w:rsidRPr="003924CD">
              <w:rPr>
                <w:rFonts w:ascii="Verdana" w:hAnsi="Verdana"/>
                <w:sz w:val="20"/>
                <w:lang w:val="en-GB"/>
              </w:rPr>
              <w:t>history digital facilities</w:t>
            </w:r>
          </w:p>
        </w:tc>
        <w:tc>
          <w:tcPr>
            <w:tcW w:w="4111" w:type="dxa"/>
            <w:gridSpan w:val="2"/>
            <w:shd w:val="clear" w:color="auto" w:fill="F2F2F2"/>
            <w:vAlign w:val="center"/>
          </w:tcPr>
          <w:p w:rsidR="00316231" w:rsidRPr="003924CD" w:rsidRDefault="00316231" w:rsidP="00C31C00">
            <w:pPr>
              <w:spacing w:before="40" w:after="40"/>
              <w:jc w:val="center"/>
              <w:rPr>
                <w:rFonts w:ascii="Verdana" w:hAnsi="Verdana"/>
                <w:sz w:val="20"/>
                <w:lang w:val="en-GB"/>
              </w:rPr>
            </w:pPr>
            <w:r w:rsidRPr="003924CD">
              <w:rPr>
                <w:rFonts w:ascii="Verdana" w:hAnsi="Verdana"/>
                <w:sz w:val="20"/>
                <w:lang w:val="en-GB"/>
              </w:rPr>
              <w:t>Innovation and consolidation for large scale digitisation of natural heritage (</w:t>
            </w:r>
            <w:r w:rsidRPr="003924CD">
              <w:rPr>
                <w:rFonts w:ascii="Verdana" w:hAnsi="Verdana"/>
                <w:b/>
                <w:sz w:val="20"/>
                <w:lang w:val="en-GB"/>
              </w:rPr>
              <w:t>ICEDIG</w:t>
            </w:r>
            <w:r w:rsidRPr="003924CD">
              <w:rPr>
                <w:rFonts w:ascii="Verdana" w:hAnsi="Verdana"/>
                <w:sz w:val="20"/>
                <w:lang w:val="en-GB"/>
              </w:rPr>
              <w:t>)</w:t>
            </w:r>
          </w:p>
        </w:tc>
        <w:tc>
          <w:tcPr>
            <w:tcW w:w="1985" w:type="dxa"/>
            <w:shd w:val="clear" w:color="auto" w:fill="F2F2F2"/>
            <w:vAlign w:val="center"/>
          </w:tcPr>
          <w:p w:rsidR="00316231" w:rsidRPr="003924CD" w:rsidRDefault="00316231" w:rsidP="00C31C00">
            <w:pPr>
              <w:spacing w:before="40" w:after="40"/>
              <w:jc w:val="center"/>
              <w:rPr>
                <w:rFonts w:ascii="Verdana" w:hAnsi="Verdana"/>
                <w:sz w:val="20"/>
                <w:lang w:val="en-GB"/>
              </w:rPr>
            </w:pPr>
            <w:r w:rsidRPr="003924CD">
              <w:rPr>
                <w:rFonts w:ascii="Verdana" w:hAnsi="Verdana"/>
                <w:sz w:val="20"/>
                <w:lang w:val="en-GB"/>
              </w:rPr>
              <w:t>Design</w:t>
            </w:r>
          </w:p>
        </w:tc>
        <w:tc>
          <w:tcPr>
            <w:tcW w:w="1283" w:type="dxa"/>
            <w:shd w:val="clear" w:color="auto" w:fill="F2F2F2"/>
            <w:vAlign w:val="center"/>
          </w:tcPr>
          <w:p w:rsidR="00316231" w:rsidRPr="003924CD" w:rsidRDefault="00316231" w:rsidP="00C31C00">
            <w:pPr>
              <w:spacing w:before="40" w:after="40"/>
              <w:jc w:val="center"/>
              <w:rPr>
                <w:rFonts w:ascii="Verdana" w:hAnsi="Verdana"/>
                <w:sz w:val="20"/>
                <w:lang w:val="en-GB"/>
              </w:rPr>
            </w:pPr>
          </w:p>
        </w:tc>
      </w:tr>
      <w:tr w:rsidR="0016674E" w:rsidRPr="003924CD" w:rsidTr="00150009">
        <w:trPr>
          <w:trHeight w:val="302"/>
        </w:trPr>
        <w:tc>
          <w:tcPr>
            <w:tcW w:w="1809" w:type="dxa"/>
            <w:shd w:val="clear" w:color="auto" w:fill="F2F2F2"/>
            <w:vAlign w:val="center"/>
          </w:tcPr>
          <w:p w:rsidR="0016674E" w:rsidRPr="003924CD" w:rsidRDefault="00D9140D" w:rsidP="00D9140D">
            <w:pPr>
              <w:spacing w:before="40" w:after="40"/>
              <w:jc w:val="center"/>
              <w:rPr>
                <w:rFonts w:ascii="Verdana" w:hAnsi="Verdana"/>
                <w:sz w:val="20"/>
                <w:lang w:val="en-GB"/>
              </w:rPr>
            </w:pPr>
            <w:r w:rsidRPr="003924CD">
              <w:rPr>
                <w:rFonts w:ascii="Verdana" w:hAnsi="Verdana"/>
                <w:sz w:val="20"/>
                <w:lang w:val="en-GB"/>
              </w:rPr>
              <w:t xml:space="preserve">Biodiversity </w:t>
            </w:r>
            <w:r w:rsidR="0016674E" w:rsidRPr="003924CD">
              <w:rPr>
                <w:rFonts w:ascii="Verdana" w:hAnsi="Verdana"/>
                <w:sz w:val="20"/>
                <w:lang w:val="en-GB"/>
              </w:rPr>
              <w:t>platforms</w:t>
            </w:r>
          </w:p>
        </w:tc>
        <w:tc>
          <w:tcPr>
            <w:tcW w:w="4111" w:type="dxa"/>
            <w:gridSpan w:val="2"/>
            <w:shd w:val="clear" w:color="auto" w:fill="F2F2F2"/>
            <w:vAlign w:val="center"/>
          </w:tcPr>
          <w:p w:rsidR="0016674E" w:rsidRPr="003924CD" w:rsidRDefault="0016674E" w:rsidP="00D6509D">
            <w:pPr>
              <w:spacing w:before="40" w:after="40"/>
              <w:jc w:val="center"/>
              <w:rPr>
                <w:rFonts w:ascii="Verdana" w:hAnsi="Verdana"/>
                <w:sz w:val="20"/>
                <w:lang w:val="en-GB"/>
              </w:rPr>
            </w:pPr>
            <w:r w:rsidRPr="003924CD">
              <w:rPr>
                <w:rFonts w:ascii="Verdana" w:hAnsi="Verdana"/>
                <w:sz w:val="20"/>
                <w:lang w:val="en-GB"/>
              </w:rPr>
              <w:t>GLOBal Infrastructures for Supporting Biodiversity research (</w:t>
            </w:r>
            <w:r w:rsidRPr="003924CD">
              <w:rPr>
                <w:rFonts w:ascii="Verdana" w:hAnsi="Verdana"/>
                <w:b/>
                <w:sz w:val="20"/>
                <w:lang w:val="en-GB"/>
              </w:rPr>
              <w:t>GLOBIS-B</w:t>
            </w:r>
            <w:r w:rsidRPr="003924CD">
              <w:rPr>
                <w:rFonts w:ascii="Verdana" w:hAnsi="Verdana"/>
                <w:sz w:val="20"/>
                <w:lang w:val="en-GB"/>
              </w:rPr>
              <w:t>)</w:t>
            </w:r>
          </w:p>
        </w:tc>
        <w:tc>
          <w:tcPr>
            <w:tcW w:w="1985" w:type="dxa"/>
            <w:shd w:val="clear" w:color="auto" w:fill="F2F2F2"/>
            <w:vAlign w:val="center"/>
          </w:tcPr>
          <w:p w:rsidR="0016674E" w:rsidRPr="003924CD" w:rsidRDefault="0016674E" w:rsidP="00D6509D">
            <w:pPr>
              <w:spacing w:before="40" w:after="40"/>
              <w:jc w:val="center"/>
              <w:rPr>
                <w:rFonts w:ascii="Verdana" w:hAnsi="Verdana"/>
                <w:sz w:val="20"/>
                <w:lang w:val="en-GB"/>
              </w:rPr>
            </w:pPr>
            <w:r w:rsidRPr="003924CD">
              <w:rPr>
                <w:rFonts w:ascii="Verdana" w:hAnsi="Verdana"/>
                <w:sz w:val="20"/>
                <w:lang w:val="en-GB"/>
              </w:rPr>
              <w:t>International outreach</w:t>
            </w:r>
          </w:p>
        </w:tc>
        <w:tc>
          <w:tcPr>
            <w:tcW w:w="1283" w:type="dxa"/>
            <w:shd w:val="clear" w:color="auto" w:fill="F2F2F2"/>
            <w:vAlign w:val="center"/>
          </w:tcPr>
          <w:p w:rsidR="0016674E" w:rsidRPr="003924CD" w:rsidRDefault="0016674E" w:rsidP="00D6509D">
            <w:pPr>
              <w:spacing w:before="40" w:after="40"/>
              <w:jc w:val="center"/>
              <w:rPr>
                <w:rFonts w:ascii="Verdana" w:hAnsi="Verdana"/>
                <w:sz w:val="20"/>
                <w:lang w:val="en-GB"/>
              </w:rPr>
            </w:pPr>
          </w:p>
        </w:tc>
      </w:tr>
      <w:tr w:rsidR="00F26491" w:rsidRPr="003924CD" w:rsidTr="00150009">
        <w:trPr>
          <w:trHeight w:val="302"/>
        </w:trPr>
        <w:tc>
          <w:tcPr>
            <w:tcW w:w="9188" w:type="dxa"/>
            <w:gridSpan w:val="5"/>
            <w:shd w:val="clear" w:color="auto" w:fill="00AEF0"/>
            <w:vAlign w:val="center"/>
          </w:tcPr>
          <w:p w:rsidR="00F26491" w:rsidRPr="003924CD" w:rsidRDefault="00F26491" w:rsidP="00D6509D">
            <w:pPr>
              <w:tabs>
                <w:tab w:val="left" w:pos="990"/>
              </w:tabs>
              <w:spacing w:before="40" w:after="40"/>
              <w:jc w:val="center"/>
              <w:rPr>
                <w:rFonts w:ascii="Verdana" w:hAnsi="Verdana"/>
                <w:b/>
                <w:color w:val="FFFFFF"/>
                <w:sz w:val="20"/>
                <w:lang w:val="en-GB"/>
              </w:rPr>
            </w:pPr>
            <w:r w:rsidRPr="003924CD">
              <w:rPr>
                <w:rFonts w:ascii="Verdana" w:hAnsi="Verdana"/>
                <w:b/>
                <w:color w:val="FFFFFF"/>
                <w:sz w:val="20"/>
                <w:lang w:val="en-GB"/>
              </w:rPr>
              <w:t>GEOSPHERE</w:t>
            </w:r>
          </w:p>
        </w:tc>
      </w:tr>
      <w:tr w:rsidR="00F26491" w:rsidRPr="003924CD" w:rsidTr="00150009">
        <w:trPr>
          <w:trHeight w:val="302"/>
        </w:trPr>
        <w:tc>
          <w:tcPr>
            <w:tcW w:w="1951" w:type="dxa"/>
            <w:gridSpan w:val="2"/>
            <w:shd w:val="clear" w:color="auto" w:fill="F2F2F2"/>
            <w:vAlign w:val="center"/>
          </w:tcPr>
          <w:p w:rsidR="00F26491" w:rsidRPr="003924CD" w:rsidRDefault="00F26491" w:rsidP="00D6509D">
            <w:pPr>
              <w:spacing w:before="40" w:after="40"/>
              <w:jc w:val="center"/>
              <w:rPr>
                <w:rFonts w:ascii="Verdana" w:hAnsi="Verdana"/>
                <w:b/>
                <w:sz w:val="20"/>
                <w:lang w:val="en-GB"/>
              </w:rPr>
            </w:pPr>
            <w:r w:rsidRPr="003924CD">
              <w:rPr>
                <w:rFonts w:ascii="Verdana" w:hAnsi="Verdana"/>
                <w:b/>
                <w:sz w:val="20"/>
                <w:lang w:val="en-GB"/>
              </w:rPr>
              <w:t>Type/Area</w:t>
            </w:r>
          </w:p>
        </w:tc>
        <w:tc>
          <w:tcPr>
            <w:tcW w:w="3969" w:type="dxa"/>
            <w:shd w:val="clear" w:color="auto" w:fill="F2F2F2"/>
            <w:vAlign w:val="center"/>
          </w:tcPr>
          <w:p w:rsidR="00F26491" w:rsidRPr="003924CD" w:rsidRDefault="00F26491" w:rsidP="00D6509D">
            <w:pPr>
              <w:spacing w:before="40" w:after="40"/>
              <w:jc w:val="center"/>
              <w:rPr>
                <w:rFonts w:ascii="Verdana" w:hAnsi="Verdana"/>
                <w:b/>
                <w:sz w:val="20"/>
                <w:lang w:val="en-GB"/>
              </w:rPr>
            </w:pPr>
            <w:r w:rsidRPr="003924CD">
              <w:rPr>
                <w:rFonts w:ascii="Verdana" w:hAnsi="Verdana"/>
                <w:b/>
                <w:sz w:val="20"/>
                <w:lang w:val="en-GB"/>
              </w:rPr>
              <w:t>Infrastructure</w:t>
            </w:r>
          </w:p>
        </w:tc>
        <w:tc>
          <w:tcPr>
            <w:tcW w:w="1985" w:type="dxa"/>
            <w:shd w:val="clear" w:color="auto" w:fill="F2F2F2"/>
            <w:vAlign w:val="center"/>
          </w:tcPr>
          <w:p w:rsidR="00F26491" w:rsidRPr="003924CD" w:rsidRDefault="00F26491" w:rsidP="00D6509D">
            <w:pPr>
              <w:spacing w:before="40" w:after="40"/>
              <w:jc w:val="center"/>
              <w:rPr>
                <w:rFonts w:ascii="Verdana" w:hAnsi="Verdana"/>
                <w:b/>
                <w:sz w:val="20"/>
                <w:lang w:val="en-GB"/>
              </w:rPr>
            </w:pPr>
            <w:r w:rsidRPr="003924CD">
              <w:rPr>
                <w:rFonts w:ascii="Verdana" w:hAnsi="Verdana"/>
                <w:b/>
                <w:sz w:val="20"/>
                <w:lang w:val="en-GB"/>
              </w:rPr>
              <w:t>Development Phase</w:t>
            </w:r>
          </w:p>
        </w:tc>
        <w:tc>
          <w:tcPr>
            <w:tcW w:w="1283" w:type="dxa"/>
            <w:shd w:val="clear" w:color="auto" w:fill="F2F2F2"/>
            <w:vAlign w:val="center"/>
          </w:tcPr>
          <w:p w:rsidR="00F26491" w:rsidRPr="003924CD" w:rsidRDefault="00F26491" w:rsidP="00D6509D">
            <w:pPr>
              <w:spacing w:before="40" w:after="40"/>
              <w:jc w:val="center"/>
              <w:rPr>
                <w:rFonts w:ascii="Verdana" w:hAnsi="Verdana"/>
                <w:b/>
                <w:sz w:val="20"/>
                <w:lang w:val="en-GB"/>
              </w:rPr>
            </w:pPr>
            <w:r w:rsidRPr="003924CD">
              <w:rPr>
                <w:rFonts w:ascii="Verdana" w:hAnsi="Verdana"/>
                <w:b/>
                <w:sz w:val="20"/>
                <w:lang w:val="en-GB"/>
              </w:rPr>
              <w:t>ESFRI</w:t>
            </w:r>
          </w:p>
        </w:tc>
      </w:tr>
      <w:tr w:rsidR="00F26491" w:rsidRPr="003924CD" w:rsidTr="00150009">
        <w:trPr>
          <w:trHeight w:val="302"/>
        </w:trPr>
        <w:tc>
          <w:tcPr>
            <w:tcW w:w="1951" w:type="dxa"/>
            <w:gridSpan w:val="2"/>
            <w:shd w:val="clear" w:color="auto" w:fill="F2F2F2"/>
            <w:vAlign w:val="center"/>
          </w:tcPr>
          <w:p w:rsidR="00F26491" w:rsidRPr="003924CD" w:rsidRDefault="00B72D31" w:rsidP="00D6509D">
            <w:pPr>
              <w:spacing w:before="40" w:after="40"/>
              <w:jc w:val="center"/>
              <w:rPr>
                <w:rFonts w:ascii="Verdana" w:hAnsi="Verdana"/>
                <w:sz w:val="20"/>
                <w:lang w:val="en-GB"/>
              </w:rPr>
            </w:pPr>
            <w:r w:rsidRPr="003924CD">
              <w:rPr>
                <w:rFonts w:ascii="Verdana" w:hAnsi="Verdana"/>
                <w:sz w:val="20"/>
                <w:lang w:val="en-GB"/>
              </w:rPr>
              <w:t>S</w:t>
            </w:r>
            <w:r w:rsidR="006A7935" w:rsidRPr="003924CD">
              <w:rPr>
                <w:rFonts w:ascii="Verdana" w:hAnsi="Verdana"/>
                <w:sz w:val="20"/>
                <w:lang w:val="en-GB"/>
              </w:rPr>
              <w:t>olid Earth science</w:t>
            </w:r>
          </w:p>
        </w:tc>
        <w:tc>
          <w:tcPr>
            <w:tcW w:w="3969" w:type="dxa"/>
            <w:shd w:val="clear" w:color="auto" w:fill="F2F2F2"/>
            <w:vAlign w:val="center"/>
          </w:tcPr>
          <w:p w:rsidR="00994878" w:rsidRPr="003924CD" w:rsidRDefault="00F26491" w:rsidP="00D6509D">
            <w:pPr>
              <w:spacing w:before="40" w:after="40"/>
              <w:jc w:val="center"/>
              <w:rPr>
                <w:rFonts w:ascii="Verdana" w:hAnsi="Verdana"/>
                <w:sz w:val="20"/>
                <w:lang w:val="fr-BE"/>
              </w:rPr>
            </w:pPr>
            <w:r w:rsidRPr="003924CD">
              <w:rPr>
                <w:rFonts w:ascii="Verdana" w:hAnsi="Verdana"/>
                <w:sz w:val="20"/>
                <w:lang w:val="fr-BE"/>
              </w:rPr>
              <w:t xml:space="preserve">EPOS Implementation Phase </w:t>
            </w:r>
          </w:p>
          <w:p w:rsidR="00F26491" w:rsidRPr="003924CD" w:rsidRDefault="00F26491" w:rsidP="00D6509D">
            <w:pPr>
              <w:spacing w:before="40" w:after="40"/>
              <w:jc w:val="center"/>
              <w:rPr>
                <w:rFonts w:ascii="Verdana" w:hAnsi="Verdana"/>
                <w:sz w:val="20"/>
                <w:lang w:val="fr-BE"/>
              </w:rPr>
            </w:pPr>
            <w:r w:rsidRPr="003924CD">
              <w:rPr>
                <w:rFonts w:ascii="Verdana" w:hAnsi="Verdana"/>
                <w:sz w:val="20"/>
                <w:lang w:val="fr-BE"/>
              </w:rPr>
              <w:t>(</w:t>
            </w:r>
            <w:r w:rsidRPr="003924CD">
              <w:rPr>
                <w:rFonts w:ascii="Verdana" w:hAnsi="Verdana"/>
                <w:b/>
                <w:sz w:val="20"/>
                <w:lang w:val="fr-BE"/>
              </w:rPr>
              <w:t>EPOS IP</w:t>
            </w:r>
            <w:r w:rsidRPr="003924CD">
              <w:rPr>
                <w:rFonts w:ascii="Verdana" w:hAnsi="Verdana"/>
                <w:sz w:val="20"/>
                <w:lang w:val="fr-BE"/>
              </w:rPr>
              <w:t>)</w:t>
            </w:r>
          </w:p>
        </w:tc>
        <w:tc>
          <w:tcPr>
            <w:tcW w:w="1985" w:type="dxa"/>
            <w:shd w:val="clear" w:color="auto" w:fill="F2F2F2"/>
            <w:vAlign w:val="center"/>
          </w:tcPr>
          <w:p w:rsidR="00F26491" w:rsidRPr="003924CD" w:rsidRDefault="00F26491"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shd w:val="clear" w:color="auto" w:fill="F2F2F2"/>
            <w:vAlign w:val="center"/>
          </w:tcPr>
          <w:p w:rsidR="00F26491" w:rsidRPr="003924CD" w:rsidRDefault="00251778" w:rsidP="00D6509D">
            <w:pPr>
              <w:spacing w:before="40" w:after="40"/>
              <w:jc w:val="center"/>
              <w:rPr>
                <w:rFonts w:ascii="Verdana" w:hAnsi="Verdana"/>
                <w:sz w:val="20"/>
                <w:lang w:val="en-GB"/>
              </w:rPr>
            </w:pPr>
            <w:r w:rsidRPr="00251778">
              <w:rPr>
                <w:rFonts w:ascii="Verdana" w:hAnsi="Verdana"/>
                <w:sz w:val="18"/>
                <w:lang w:val="en-GB"/>
              </w:rPr>
              <w:t>EPOS ERIC</w:t>
            </w:r>
          </w:p>
        </w:tc>
      </w:tr>
      <w:tr w:rsidR="00BB3061" w:rsidRPr="00BB3061" w:rsidTr="00150009">
        <w:trPr>
          <w:trHeight w:val="302"/>
        </w:trPr>
        <w:tc>
          <w:tcPr>
            <w:tcW w:w="1951" w:type="dxa"/>
            <w:gridSpan w:val="2"/>
            <w:shd w:val="clear" w:color="auto" w:fill="F2F2F2"/>
            <w:vAlign w:val="center"/>
          </w:tcPr>
          <w:p w:rsidR="00BB3061" w:rsidRPr="003924CD" w:rsidRDefault="00D9140D" w:rsidP="00DE467A">
            <w:pPr>
              <w:spacing w:before="40" w:after="40"/>
              <w:jc w:val="center"/>
              <w:rPr>
                <w:rFonts w:ascii="Verdana" w:hAnsi="Verdana"/>
                <w:sz w:val="20"/>
                <w:lang w:val="en-GB"/>
              </w:rPr>
            </w:pPr>
            <w:r w:rsidRPr="003924CD">
              <w:t xml:space="preserve"> Volcano</w:t>
            </w:r>
            <w:r w:rsidR="00DE467A" w:rsidRPr="003924CD">
              <w:t xml:space="preserve"> observatories</w:t>
            </w:r>
          </w:p>
        </w:tc>
        <w:tc>
          <w:tcPr>
            <w:tcW w:w="3969" w:type="dxa"/>
            <w:shd w:val="clear" w:color="auto" w:fill="F2F2F2"/>
            <w:vAlign w:val="center"/>
          </w:tcPr>
          <w:p w:rsidR="00BB3061" w:rsidRPr="003924CD" w:rsidRDefault="00BB3061" w:rsidP="00D6509D">
            <w:pPr>
              <w:spacing w:before="40" w:after="40"/>
              <w:jc w:val="center"/>
              <w:rPr>
                <w:rFonts w:ascii="Verdana" w:hAnsi="Verdana"/>
                <w:sz w:val="20"/>
                <w:lang w:val="en-GB"/>
              </w:rPr>
            </w:pPr>
            <w:r w:rsidRPr="003924CD">
              <w:rPr>
                <w:rFonts w:ascii="Verdana" w:hAnsi="Verdana"/>
                <w:sz w:val="20"/>
                <w:lang w:val="en-GB"/>
              </w:rPr>
              <w:t>European Network of Observatories and Research Infrastructures for Volcanology (</w:t>
            </w:r>
            <w:r w:rsidRPr="003924CD">
              <w:rPr>
                <w:rFonts w:ascii="Verdana" w:hAnsi="Verdana"/>
                <w:b/>
                <w:sz w:val="20"/>
                <w:lang w:val="en-GB"/>
              </w:rPr>
              <w:t>EUROVOLC</w:t>
            </w:r>
            <w:r w:rsidRPr="003924CD">
              <w:rPr>
                <w:rFonts w:ascii="Verdana" w:hAnsi="Verdana"/>
                <w:sz w:val="20"/>
                <w:lang w:val="en-GB"/>
              </w:rPr>
              <w:t>)</w:t>
            </w:r>
          </w:p>
        </w:tc>
        <w:tc>
          <w:tcPr>
            <w:tcW w:w="1985" w:type="dxa"/>
            <w:shd w:val="clear" w:color="auto" w:fill="F2F2F2"/>
            <w:vAlign w:val="center"/>
          </w:tcPr>
          <w:p w:rsidR="00BB3061" w:rsidRPr="003924CD" w:rsidRDefault="00BB3061"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B3061" w:rsidRPr="00965602" w:rsidRDefault="00BB3061" w:rsidP="00D6509D">
            <w:pPr>
              <w:spacing w:before="40" w:after="40"/>
              <w:jc w:val="center"/>
              <w:rPr>
                <w:rFonts w:ascii="Verdana" w:hAnsi="Verdana"/>
                <w:sz w:val="20"/>
                <w:lang w:val="en-GB"/>
              </w:rPr>
            </w:pPr>
          </w:p>
        </w:tc>
      </w:tr>
    </w:tbl>
    <w:p w:rsidR="0016674E" w:rsidRDefault="0016674E" w:rsidP="00D6509D">
      <w:pPr>
        <w:spacing w:before="40" w:after="40"/>
        <w:jc w:val="left"/>
        <w:rPr>
          <w:rFonts w:ascii="Verdana" w:hAnsi="Verdana"/>
          <w:sz w:val="20"/>
          <w:lang w:val="en-GB"/>
        </w:rPr>
      </w:pPr>
    </w:p>
    <w:p w:rsidR="007C3152" w:rsidRDefault="007C3152"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253"/>
        <w:gridCol w:w="1843"/>
        <w:gridCol w:w="1283"/>
      </w:tblGrid>
      <w:tr w:rsidR="00150D31" w:rsidRPr="00965602" w:rsidTr="006E1F28">
        <w:trPr>
          <w:trHeight w:val="302"/>
        </w:trPr>
        <w:tc>
          <w:tcPr>
            <w:tcW w:w="9188" w:type="dxa"/>
            <w:gridSpan w:val="4"/>
            <w:shd w:val="clear" w:color="auto" w:fill="00AEF0"/>
            <w:vAlign w:val="center"/>
          </w:tcPr>
          <w:p w:rsidR="00150D31" w:rsidRPr="00965602" w:rsidRDefault="00150D31" w:rsidP="006E1F28">
            <w:pPr>
              <w:tabs>
                <w:tab w:val="left" w:pos="990"/>
              </w:tabs>
              <w:spacing w:before="40" w:after="40"/>
              <w:jc w:val="center"/>
              <w:rPr>
                <w:rFonts w:ascii="Verdana" w:hAnsi="Verdana"/>
                <w:b/>
                <w:color w:val="FFFFFF"/>
                <w:sz w:val="20"/>
                <w:lang w:val="en-GB"/>
              </w:rPr>
            </w:pPr>
            <w:r w:rsidRPr="00965602">
              <w:rPr>
                <w:rFonts w:ascii="Verdana" w:hAnsi="Verdana"/>
                <w:b/>
                <w:color w:val="FFFFFF"/>
                <w:sz w:val="20"/>
                <w:lang w:val="en-GB"/>
              </w:rPr>
              <w:t>HYDROSPHERE</w:t>
            </w:r>
          </w:p>
          <w:p w:rsidR="00150D31" w:rsidRPr="00965602" w:rsidRDefault="00150D31" w:rsidP="006E1F28">
            <w:pPr>
              <w:spacing w:before="40" w:after="40"/>
              <w:jc w:val="center"/>
              <w:rPr>
                <w:rFonts w:ascii="Verdana" w:hAnsi="Verdana"/>
                <w:b/>
                <w:color w:val="FFFFFF"/>
                <w:sz w:val="20"/>
                <w:lang w:val="en-GB"/>
              </w:rPr>
            </w:pPr>
            <w:r w:rsidRPr="00965602">
              <w:rPr>
                <w:rFonts w:ascii="Verdana" w:hAnsi="Verdana"/>
                <w:b/>
                <w:color w:val="FFFFFF"/>
                <w:sz w:val="20"/>
                <w:lang w:val="en-GB"/>
              </w:rPr>
              <w:t>Marine and freshwater</w:t>
            </w:r>
          </w:p>
        </w:tc>
      </w:tr>
      <w:tr w:rsidR="00150D31" w:rsidRPr="00965602" w:rsidTr="006E1F28">
        <w:trPr>
          <w:trHeight w:val="302"/>
        </w:trPr>
        <w:tc>
          <w:tcPr>
            <w:tcW w:w="1809" w:type="dxa"/>
            <w:shd w:val="clear" w:color="auto" w:fill="F2F2F2"/>
            <w:vAlign w:val="center"/>
          </w:tcPr>
          <w:p w:rsidR="00150D31" w:rsidRPr="00965602" w:rsidRDefault="00150D31" w:rsidP="006E1F28">
            <w:pPr>
              <w:spacing w:before="40" w:after="40"/>
              <w:jc w:val="center"/>
              <w:rPr>
                <w:rFonts w:ascii="Verdana" w:hAnsi="Verdana"/>
                <w:b/>
                <w:sz w:val="20"/>
                <w:lang w:val="en-GB"/>
              </w:rPr>
            </w:pPr>
            <w:r w:rsidRPr="00965602">
              <w:rPr>
                <w:rFonts w:ascii="Verdana" w:hAnsi="Verdana"/>
                <w:b/>
                <w:sz w:val="20"/>
                <w:lang w:val="en-GB"/>
              </w:rPr>
              <w:t>Type/Area</w:t>
            </w:r>
          </w:p>
        </w:tc>
        <w:tc>
          <w:tcPr>
            <w:tcW w:w="4253" w:type="dxa"/>
            <w:shd w:val="clear" w:color="auto" w:fill="F2F2F2"/>
            <w:vAlign w:val="center"/>
          </w:tcPr>
          <w:p w:rsidR="00150D31" w:rsidRPr="00965602" w:rsidRDefault="00150D31" w:rsidP="006E1F28">
            <w:pPr>
              <w:spacing w:before="40" w:after="40"/>
              <w:jc w:val="center"/>
              <w:rPr>
                <w:rFonts w:ascii="Verdana" w:hAnsi="Verdana"/>
                <w:b/>
                <w:sz w:val="20"/>
                <w:lang w:val="en-GB"/>
              </w:rPr>
            </w:pPr>
            <w:r w:rsidRPr="00965602">
              <w:rPr>
                <w:rFonts w:ascii="Verdana" w:hAnsi="Verdana"/>
                <w:b/>
                <w:sz w:val="20"/>
                <w:lang w:val="en-GB"/>
              </w:rPr>
              <w:t>Infrastructure</w:t>
            </w:r>
          </w:p>
        </w:tc>
        <w:tc>
          <w:tcPr>
            <w:tcW w:w="1843" w:type="dxa"/>
            <w:shd w:val="clear" w:color="auto" w:fill="F2F2F2"/>
            <w:vAlign w:val="center"/>
          </w:tcPr>
          <w:p w:rsidR="00150D31" w:rsidRPr="00965602" w:rsidRDefault="00150D31" w:rsidP="006E1F28">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150D31" w:rsidRPr="00965602" w:rsidRDefault="00150D31" w:rsidP="006E1F28">
            <w:pPr>
              <w:spacing w:before="40" w:after="40"/>
              <w:jc w:val="center"/>
              <w:rPr>
                <w:rFonts w:ascii="Verdana" w:hAnsi="Verdana"/>
                <w:b/>
                <w:sz w:val="20"/>
                <w:lang w:val="en-GB"/>
              </w:rPr>
            </w:pPr>
            <w:r w:rsidRPr="00965602">
              <w:rPr>
                <w:rFonts w:ascii="Verdana" w:hAnsi="Verdana"/>
                <w:b/>
                <w:sz w:val="20"/>
                <w:lang w:val="en-GB"/>
              </w:rPr>
              <w:t>ESFRI</w:t>
            </w:r>
          </w:p>
        </w:tc>
      </w:tr>
      <w:tr w:rsidR="00150D31" w:rsidRPr="00965602" w:rsidTr="006E1F28">
        <w:trPr>
          <w:trHeight w:val="302"/>
        </w:trPr>
        <w:tc>
          <w:tcPr>
            <w:tcW w:w="1809" w:type="dxa"/>
            <w:shd w:val="clear" w:color="auto" w:fill="F2F2F2"/>
            <w:vAlign w:val="center"/>
          </w:tcPr>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Mesocosms</w:t>
            </w:r>
          </w:p>
        </w:tc>
        <w:tc>
          <w:tcPr>
            <w:tcW w:w="4253" w:type="dxa"/>
            <w:shd w:val="clear" w:color="auto" w:fill="F2F2F2"/>
            <w:vAlign w:val="center"/>
          </w:tcPr>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Network of Leading European AQUAtic MesoCOSM Facilities Connecting Mountains to Oceans from the Arctic to the Mediterranean (</w:t>
            </w:r>
            <w:r w:rsidRPr="00E10FEC">
              <w:rPr>
                <w:rFonts w:ascii="Verdana" w:hAnsi="Verdana"/>
                <w:b/>
                <w:sz w:val="20"/>
                <w:lang w:val="en-GB"/>
              </w:rPr>
              <w:t>AQUACOSM</w:t>
            </w:r>
            <w:r w:rsidRPr="00E10FEC">
              <w:rPr>
                <w:rFonts w:ascii="Verdana" w:hAnsi="Verdana"/>
                <w:sz w:val="20"/>
                <w:lang w:val="en-GB"/>
              </w:rPr>
              <w:t>)</w:t>
            </w:r>
          </w:p>
        </w:tc>
        <w:tc>
          <w:tcPr>
            <w:tcW w:w="1843" w:type="dxa"/>
            <w:shd w:val="clear" w:color="auto" w:fill="F2F2F2"/>
            <w:vAlign w:val="center"/>
          </w:tcPr>
          <w:p w:rsidR="00150D31" w:rsidRPr="00965602" w:rsidRDefault="00150D31" w:rsidP="006E1F28">
            <w:pPr>
              <w:spacing w:before="40" w:after="40"/>
              <w:jc w:val="center"/>
              <w:rPr>
                <w:rFonts w:ascii="Verdana" w:hAnsi="Verdana"/>
                <w:sz w:val="20"/>
                <w:lang w:val="en-GB"/>
              </w:rPr>
            </w:pPr>
            <w:r w:rsidRPr="00E10FEC">
              <w:rPr>
                <w:rFonts w:ascii="Verdana" w:hAnsi="Verdana"/>
                <w:sz w:val="20"/>
                <w:lang w:val="en-GB"/>
              </w:rPr>
              <w:t>Integration</w:t>
            </w:r>
          </w:p>
        </w:tc>
        <w:tc>
          <w:tcPr>
            <w:tcW w:w="1283" w:type="dxa"/>
            <w:shd w:val="clear" w:color="auto" w:fill="F2F2F2"/>
            <w:vAlign w:val="center"/>
          </w:tcPr>
          <w:p w:rsidR="00150D31" w:rsidRPr="00965602" w:rsidRDefault="00150D31" w:rsidP="006E1F28">
            <w:pPr>
              <w:spacing w:before="40" w:after="40"/>
              <w:jc w:val="center"/>
              <w:rPr>
                <w:rFonts w:ascii="Verdana" w:hAnsi="Verdana"/>
                <w:sz w:val="20"/>
                <w:lang w:val="en-GB"/>
              </w:rPr>
            </w:pPr>
          </w:p>
        </w:tc>
      </w:tr>
      <w:tr w:rsidR="00150D31" w:rsidRPr="00965602" w:rsidTr="006E1F28">
        <w:trPr>
          <w:trHeight w:val="302"/>
        </w:trPr>
        <w:tc>
          <w:tcPr>
            <w:tcW w:w="1809" w:type="dxa"/>
            <w:shd w:val="clear" w:color="auto" w:fill="F2F2F2"/>
            <w:vAlign w:val="center"/>
          </w:tcPr>
          <w:p w:rsidR="00150D31" w:rsidRPr="00965602" w:rsidRDefault="00150D31" w:rsidP="006E1F28">
            <w:pPr>
              <w:spacing w:before="40" w:after="40"/>
              <w:jc w:val="center"/>
              <w:rPr>
                <w:rFonts w:ascii="Verdana" w:hAnsi="Verdana"/>
                <w:sz w:val="20"/>
                <w:lang w:val="en-GB"/>
              </w:rPr>
            </w:pPr>
            <w:r w:rsidRPr="00965602">
              <w:rPr>
                <w:rFonts w:ascii="Verdana" w:hAnsi="Verdana"/>
                <w:sz w:val="20"/>
                <w:lang w:val="en-GB"/>
              </w:rPr>
              <w:t>Hydraulic experimental facilities</w:t>
            </w:r>
          </w:p>
        </w:tc>
        <w:tc>
          <w:tcPr>
            <w:tcW w:w="4253" w:type="dxa"/>
            <w:shd w:val="clear" w:color="auto" w:fill="F2F2F2"/>
            <w:vAlign w:val="center"/>
          </w:tcPr>
          <w:p w:rsidR="00150D31" w:rsidRPr="00965602" w:rsidRDefault="00150D31" w:rsidP="006E1F28">
            <w:pPr>
              <w:spacing w:before="40" w:after="40"/>
              <w:jc w:val="center"/>
              <w:rPr>
                <w:rFonts w:ascii="Verdana" w:hAnsi="Verdana"/>
                <w:sz w:val="20"/>
                <w:lang w:val="en-GB"/>
              </w:rPr>
            </w:pPr>
            <w:r w:rsidRPr="008F1F81">
              <w:rPr>
                <w:rFonts w:ascii="Verdana" w:hAnsi="Verdana"/>
                <w:sz w:val="20"/>
                <w:lang w:val="en-GB"/>
              </w:rPr>
              <w:t>HYDRALAB+</w:t>
            </w:r>
            <w:r w:rsidRPr="00965602">
              <w:rPr>
                <w:rFonts w:ascii="Verdana" w:hAnsi="Verdana"/>
                <w:sz w:val="20"/>
                <w:lang w:val="en-GB"/>
              </w:rPr>
              <w:t xml:space="preserve"> Adapting to climate </w:t>
            </w:r>
            <w:r w:rsidRPr="0084762F">
              <w:rPr>
                <w:rFonts w:ascii="Verdana" w:hAnsi="Verdana"/>
                <w:sz w:val="20"/>
                <w:lang w:val="en-GB"/>
              </w:rPr>
              <w:t>change (</w:t>
            </w:r>
            <w:r w:rsidRPr="008F1F81">
              <w:rPr>
                <w:rFonts w:ascii="Verdana" w:hAnsi="Verdana"/>
                <w:b/>
                <w:sz w:val="20"/>
                <w:lang w:val="en-GB"/>
              </w:rPr>
              <w:t>HYDRALAB-PLUS</w:t>
            </w:r>
            <w:r w:rsidRPr="0084762F">
              <w:rPr>
                <w:rFonts w:ascii="Verdana" w:hAnsi="Verdana"/>
                <w:sz w:val="20"/>
                <w:lang w:val="en-GB"/>
              </w:rPr>
              <w:t>)</w:t>
            </w:r>
          </w:p>
        </w:tc>
        <w:tc>
          <w:tcPr>
            <w:tcW w:w="1843" w:type="dxa"/>
            <w:shd w:val="clear" w:color="auto" w:fill="F2F2F2"/>
            <w:vAlign w:val="center"/>
          </w:tcPr>
          <w:p w:rsidR="00150D31" w:rsidRPr="00965602" w:rsidRDefault="00150D31" w:rsidP="006E1F28">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150D31" w:rsidRPr="00965602" w:rsidRDefault="00150D31" w:rsidP="006E1F28">
            <w:pPr>
              <w:spacing w:before="40" w:after="40"/>
              <w:jc w:val="center"/>
              <w:rPr>
                <w:rFonts w:ascii="Verdana" w:hAnsi="Verdana"/>
                <w:sz w:val="20"/>
                <w:lang w:val="en-GB"/>
              </w:rPr>
            </w:pPr>
          </w:p>
        </w:tc>
      </w:tr>
      <w:tr w:rsidR="00150D31" w:rsidRPr="00965602" w:rsidTr="006E1F28">
        <w:trPr>
          <w:trHeight w:val="302"/>
        </w:trPr>
        <w:tc>
          <w:tcPr>
            <w:tcW w:w="1809" w:type="dxa"/>
            <w:shd w:val="clear" w:color="auto" w:fill="F2F2F2"/>
            <w:vAlign w:val="center"/>
          </w:tcPr>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Multi-Platforms</w:t>
            </w:r>
          </w:p>
        </w:tc>
        <w:tc>
          <w:tcPr>
            <w:tcW w:w="4253" w:type="dxa"/>
            <w:shd w:val="clear" w:color="auto" w:fill="F2F2F2"/>
            <w:vAlign w:val="center"/>
          </w:tcPr>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Preparatory phase for the pan-european research infrastructure</w:t>
            </w:r>
          </w:p>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Danubius–RI “The International centre for advanced studies on river-sea</w:t>
            </w:r>
          </w:p>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systems (</w:t>
            </w:r>
            <w:r w:rsidRPr="00E10FEC">
              <w:rPr>
                <w:rFonts w:ascii="Verdana" w:hAnsi="Verdana"/>
                <w:b/>
                <w:sz w:val="20"/>
                <w:lang w:val="en-GB"/>
              </w:rPr>
              <w:t>DANUBIUS-PP</w:t>
            </w:r>
            <w:r w:rsidRPr="00E10FEC">
              <w:rPr>
                <w:rFonts w:ascii="Verdana" w:hAnsi="Verdana"/>
                <w:sz w:val="20"/>
                <w:lang w:val="en-GB"/>
              </w:rPr>
              <w:t>)</w:t>
            </w:r>
          </w:p>
        </w:tc>
        <w:tc>
          <w:tcPr>
            <w:tcW w:w="1843" w:type="dxa"/>
            <w:shd w:val="clear" w:color="auto" w:fill="F2F2F2"/>
            <w:vAlign w:val="center"/>
          </w:tcPr>
          <w:p w:rsidR="00150D31" w:rsidRPr="00E10FEC" w:rsidRDefault="00150D31" w:rsidP="006E1F28">
            <w:pPr>
              <w:spacing w:before="40" w:after="40"/>
              <w:jc w:val="center"/>
              <w:rPr>
                <w:rFonts w:ascii="Verdana" w:hAnsi="Verdana"/>
                <w:sz w:val="20"/>
                <w:lang w:val="en-GB"/>
              </w:rPr>
            </w:pPr>
            <w:r w:rsidRPr="00E10FEC">
              <w:rPr>
                <w:rFonts w:ascii="Verdana" w:hAnsi="Verdana"/>
                <w:sz w:val="20"/>
                <w:lang w:val="en-GB"/>
              </w:rPr>
              <w:t>Preparatory phase</w:t>
            </w:r>
          </w:p>
        </w:tc>
        <w:tc>
          <w:tcPr>
            <w:tcW w:w="1283" w:type="dxa"/>
            <w:shd w:val="clear" w:color="auto" w:fill="F2F2F2"/>
            <w:vAlign w:val="center"/>
          </w:tcPr>
          <w:p w:rsidR="00150D31" w:rsidRPr="00965602" w:rsidRDefault="00150D31" w:rsidP="006E1F28">
            <w:pPr>
              <w:spacing w:before="40" w:after="40"/>
              <w:jc w:val="center"/>
              <w:rPr>
                <w:rFonts w:ascii="Verdana" w:hAnsi="Verdana"/>
                <w:sz w:val="20"/>
                <w:lang w:val="en-GB"/>
              </w:rPr>
            </w:pPr>
            <w:r w:rsidRPr="00251778">
              <w:rPr>
                <w:rFonts w:ascii="Verdana" w:hAnsi="Verdana"/>
                <w:sz w:val="18"/>
                <w:lang w:val="en-GB"/>
              </w:rPr>
              <w:t>DANUBIUS-RI</w:t>
            </w:r>
          </w:p>
        </w:tc>
      </w:tr>
    </w:tbl>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253"/>
        <w:gridCol w:w="1843"/>
        <w:gridCol w:w="1283"/>
      </w:tblGrid>
      <w:tr w:rsidR="007C3152" w:rsidRPr="00E72A26" w:rsidTr="00C31C00">
        <w:trPr>
          <w:trHeight w:val="302"/>
        </w:trPr>
        <w:tc>
          <w:tcPr>
            <w:tcW w:w="9188" w:type="dxa"/>
            <w:gridSpan w:val="4"/>
            <w:shd w:val="clear" w:color="auto" w:fill="00AEF0"/>
            <w:vAlign w:val="center"/>
          </w:tcPr>
          <w:p w:rsidR="007C3152" w:rsidRPr="00965602" w:rsidRDefault="007C3152" w:rsidP="00D6509D">
            <w:pPr>
              <w:spacing w:before="40" w:after="40"/>
              <w:jc w:val="center"/>
              <w:rPr>
                <w:rFonts w:ascii="Verdana" w:hAnsi="Verdana"/>
                <w:b/>
                <w:color w:val="FFFFFF"/>
                <w:sz w:val="20"/>
                <w:lang w:val="en-GB"/>
              </w:rPr>
            </w:pPr>
            <w:r w:rsidRPr="00965602">
              <w:rPr>
                <w:rFonts w:ascii="Verdana" w:hAnsi="Verdana"/>
                <w:b/>
                <w:color w:val="FFFFFF"/>
                <w:sz w:val="20"/>
                <w:lang w:val="en-GB"/>
              </w:rPr>
              <w:t>M</w:t>
            </w:r>
            <w:r>
              <w:rPr>
                <w:rFonts w:ascii="Verdana" w:hAnsi="Verdana"/>
                <w:b/>
                <w:color w:val="FFFFFF"/>
                <w:sz w:val="20"/>
                <w:lang w:val="en-GB"/>
              </w:rPr>
              <w:t>arine</w:t>
            </w:r>
          </w:p>
        </w:tc>
      </w:tr>
      <w:tr w:rsidR="007C3152" w:rsidRPr="00965602" w:rsidTr="00C31C00">
        <w:trPr>
          <w:trHeight w:val="302"/>
        </w:trPr>
        <w:tc>
          <w:tcPr>
            <w:tcW w:w="1809" w:type="dxa"/>
            <w:shd w:val="clear" w:color="auto" w:fill="F2F2F2"/>
            <w:vAlign w:val="center"/>
          </w:tcPr>
          <w:p w:rsidR="007C3152" w:rsidRPr="00965602" w:rsidRDefault="007C3152" w:rsidP="00D6509D">
            <w:pPr>
              <w:spacing w:before="40" w:after="40"/>
              <w:jc w:val="center"/>
              <w:rPr>
                <w:rFonts w:ascii="Verdana" w:hAnsi="Verdana"/>
                <w:sz w:val="20"/>
                <w:lang w:val="en-GB"/>
              </w:rPr>
            </w:pPr>
            <w:r w:rsidRPr="00965602">
              <w:rPr>
                <w:rFonts w:ascii="Verdana" w:hAnsi="Verdana"/>
                <w:sz w:val="20"/>
                <w:lang w:val="en-GB"/>
              </w:rPr>
              <w:t>Coastal observatories</w:t>
            </w:r>
          </w:p>
        </w:tc>
        <w:tc>
          <w:tcPr>
            <w:tcW w:w="4253" w:type="dxa"/>
            <w:shd w:val="clear" w:color="auto" w:fill="F2F2F2"/>
            <w:vAlign w:val="center"/>
          </w:tcPr>
          <w:p w:rsidR="007C3152" w:rsidRPr="0084762F" w:rsidRDefault="007C3152" w:rsidP="00D6509D">
            <w:pPr>
              <w:spacing w:before="40" w:after="40"/>
              <w:jc w:val="center"/>
              <w:rPr>
                <w:rFonts w:ascii="Verdana" w:hAnsi="Verdana"/>
                <w:sz w:val="20"/>
                <w:lang w:val="en-GB"/>
              </w:rPr>
            </w:pPr>
            <w:r w:rsidRPr="0084762F">
              <w:rPr>
                <w:rFonts w:ascii="Verdana" w:hAnsi="Verdana"/>
                <w:sz w:val="20"/>
                <w:lang w:val="en-GB"/>
              </w:rPr>
              <w:t>Joint European Research Infrastructure network for Coastal Observatory – Novel European eXpertise for coastal observaTories (</w:t>
            </w:r>
            <w:r w:rsidRPr="008F1F81">
              <w:rPr>
                <w:rFonts w:ascii="Verdana" w:hAnsi="Verdana"/>
                <w:b/>
                <w:sz w:val="20"/>
                <w:lang w:val="en-GB"/>
              </w:rPr>
              <w:t>JERICO-NEXT</w:t>
            </w:r>
            <w:r w:rsidRPr="0084762F">
              <w:rPr>
                <w:rFonts w:ascii="Verdana" w:hAnsi="Verdana"/>
                <w:sz w:val="20"/>
                <w:lang w:val="en-GB"/>
              </w:rPr>
              <w:t>)</w:t>
            </w:r>
          </w:p>
        </w:tc>
        <w:tc>
          <w:tcPr>
            <w:tcW w:w="1843" w:type="dxa"/>
            <w:shd w:val="clear" w:color="auto" w:fill="F2F2F2"/>
            <w:vAlign w:val="center"/>
          </w:tcPr>
          <w:p w:rsidR="007C3152" w:rsidRPr="00965602" w:rsidRDefault="007C3152" w:rsidP="00D6509D">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7C3152" w:rsidRPr="00965602" w:rsidRDefault="007C3152" w:rsidP="00D6509D">
            <w:pPr>
              <w:spacing w:before="40" w:after="40"/>
              <w:jc w:val="center"/>
              <w:rPr>
                <w:rFonts w:ascii="Verdana" w:hAnsi="Verdana"/>
                <w:sz w:val="20"/>
                <w:lang w:val="en-GB"/>
              </w:rPr>
            </w:pPr>
          </w:p>
        </w:tc>
      </w:tr>
      <w:tr w:rsidR="007C3152" w:rsidRPr="00965602" w:rsidTr="00C31C00">
        <w:trPr>
          <w:trHeight w:val="1064"/>
        </w:trPr>
        <w:tc>
          <w:tcPr>
            <w:tcW w:w="1809" w:type="dxa"/>
            <w:vMerge w:val="restart"/>
            <w:shd w:val="clear" w:color="auto" w:fill="F2F2F2"/>
            <w:vAlign w:val="center"/>
          </w:tcPr>
          <w:p w:rsidR="007C3152" w:rsidRPr="00841D05" w:rsidRDefault="007C3152" w:rsidP="00D6509D">
            <w:pPr>
              <w:spacing w:before="40" w:after="40"/>
              <w:jc w:val="center"/>
              <w:rPr>
                <w:rFonts w:ascii="Verdana" w:hAnsi="Verdana"/>
                <w:sz w:val="20"/>
                <w:lang w:val="es-ES"/>
              </w:rPr>
            </w:pPr>
            <w:r w:rsidRPr="00841D05">
              <w:rPr>
                <w:rFonts w:ascii="Verdana" w:hAnsi="Verdana"/>
                <w:sz w:val="20"/>
                <w:lang w:val="es-ES"/>
              </w:rPr>
              <w:t>Deep sea observatories</w:t>
            </w:r>
          </w:p>
        </w:tc>
        <w:tc>
          <w:tcPr>
            <w:tcW w:w="4253" w:type="dxa"/>
            <w:shd w:val="clear" w:color="auto" w:fill="F2F2F2"/>
            <w:vAlign w:val="center"/>
          </w:tcPr>
          <w:p w:rsidR="007C3152" w:rsidRPr="0084762F" w:rsidRDefault="007C3152" w:rsidP="00D6509D">
            <w:pPr>
              <w:spacing w:before="40" w:after="40"/>
              <w:jc w:val="center"/>
              <w:rPr>
                <w:rFonts w:ascii="Verdana" w:hAnsi="Verdana"/>
                <w:sz w:val="20"/>
                <w:lang w:val="en-GB"/>
              </w:rPr>
            </w:pPr>
            <w:r w:rsidRPr="008F1F81">
              <w:rPr>
                <w:rFonts w:ascii="Verdana" w:hAnsi="Verdana"/>
                <w:sz w:val="20"/>
                <w:lang w:val="en-GB"/>
              </w:rPr>
              <w:t xml:space="preserve">EMSO </w:t>
            </w:r>
            <w:r w:rsidRPr="0084762F">
              <w:rPr>
                <w:rFonts w:ascii="Verdana" w:hAnsi="Verdana"/>
                <w:sz w:val="20"/>
                <w:lang w:val="en-GB"/>
              </w:rPr>
              <w:t>implementation and operation: DEVelopment of instrument module (</w:t>
            </w:r>
            <w:r w:rsidRPr="008F1F81">
              <w:rPr>
                <w:rFonts w:ascii="Verdana" w:hAnsi="Verdana"/>
                <w:b/>
                <w:sz w:val="20"/>
                <w:lang w:val="en-GB"/>
              </w:rPr>
              <w:t>EMSODEV</w:t>
            </w:r>
            <w:r w:rsidRPr="0084762F">
              <w:rPr>
                <w:rFonts w:ascii="Verdana" w:hAnsi="Verdana"/>
                <w:sz w:val="20"/>
                <w:lang w:val="en-GB"/>
              </w:rPr>
              <w:t>)</w:t>
            </w:r>
          </w:p>
        </w:tc>
        <w:tc>
          <w:tcPr>
            <w:tcW w:w="1843" w:type="dxa"/>
            <w:vMerge w:val="restart"/>
            <w:shd w:val="clear" w:color="auto" w:fill="F2F2F2"/>
            <w:vAlign w:val="center"/>
          </w:tcPr>
          <w:p w:rsidR="007C3152" w:rsidRPr="00965602" w:rsidRDefault="007C3152" w:rsidP="00D6509D">
            <w:pPr>
              <w:spacing w:before="40" w:after="40"/>
              <w:jc w:val="center"/>
              <w:rPr>
                <w:rFonts w:ascii="Verdana" w:hAnsi="Verdana"/>
                <w:sz w:val="20"/>
                <w:lang w:val="en-GB"/>
              </w:rPr>
            </w:pPr>
            <w:r w:rsidRPr="00965602">
              <w:rPr>
                <w:rFonts w:ascii="Verdana" w:hAnsi="Verdana"/>
                <w:sz w:val="20"/>
                <w:lang w:val="en-GB"/>
              </w:rPr>
              <w:t>Implementation</w:t>
            </w:r>
          </w:p>
        </w:tc>
        <w:tc>
          <w:tcPr>
            <w:tcW w:w="1283" w:type="dxa"/>
            <w:vMerge w:val="restart"/>
            <w:shd w:val="clear" w:color="auto" w:fill="F2F2F2"/>
            <w:vAlign w:val="center"/>
          </w:tcPr>
          <w:p w:rsidR="007C3152" w:rsidRPr="00965602" w:rsidRDefault="00251778" w:rsidP="00D6509D">
            <w:pPr>
              <w:spacing w:before="40" w:after="40"/>
              <w:jc w:val="center"/>
              <w:rPr>
                <w:rFonts w:ascii="Verdana" w:hAnsi="Verdana"/>
                <w:sz w:val="20"/>
                <w:lang w:val="en-GB"/>
              </w:rPr>
            </w:pPr>
            <w:r w:rsidRPr="00251778">
              <w:rPr>
                <w:rFonts w:ascii="Verdana" w:hAnsi="Verdana"/>
                <w:sz w:val="18"/>
                <w:lang w:val="en-GB"/>
              </w:rPr>
              <w:t>EMSO ERIC</w:t>
            </w:r>
          </w:p>
        </w:tc>
      </w:tr>
      <w:tr w:rsidR="007C3152" w:rsidRPr="00E153EB" w:rsidTr="00C31C00">
        <w:trPr>
          <w:trHeight w:val="1064"/>
        </w:trPr>
        <w:tc>
          <w:tcPr>
            <w:tcW w:w="1809" w:type="dxa"/>
            <w:vMerge/>
            <w:shd w:val="clear" w:color="auto" w:fill="F2F2F2"/>
            <w:vAlign w:val="center"/>
          </w:tcPr>
          <w:p w:rsidR="007C3152" w:rsidRPr="00841D05" w:rsidRDefault="007C3152" w:rsidP="00D6509D">
            <w:pPr>
              <w:spacing w:before="40" w:after="40"/>
              <w:jc w:val="center"/>
              <w:rPr>
                <w:rFonts w:ascii="Verdana" w:hAnsi="Verdana"/>
                <w:sz w:val="20"/>
                <w:lang w:val="es-ES"/>
              </w:rPr>
            </w:pPr>
          </w:p>
        </w:tc>
        <w:tc>
          <w:tcPr>
            <w:tcW w:w="4253" w:type="dxa"/>
            <w:shd w:val="clear" w:color="auto" w:fill="F2F2F2"/>
            <w:vAlign w:val="center"/>
          </w:tcPr>
          <w:p w:rsidR="007C3152" w:rsidRPr="008F1F81" w:rsidRDefault="007C3152" w:rsidP="00D6509D">
            <w:pPr>
              <w:spacing w:before="40" w:after="40"/>
              <w:jc w:val="center"/>
              <w:rPr>
                <w:rFonts w:ascii="Verdana" w:hAnsi="Verdana"/>
                <w:sz w:val="20"/>
                <w:lang w:val="en-GB"/>
              </w:rPr>
            </w:pPr>
            <w:r w:rsidRPr="005C4A65">
              <w:rPr>
                <w:rFonts w:ascii="Verdana" w:hAnsi="Verdana"/>
                <w:sz w:val="20"/>
                <w:lang w:val="en-GB"/>
              </w:rPr>
              <w:t>Implementation of the Strategy to Ensure the EMSO ERIC’s Long-term Sustainability (</w:t>
            </w:r>
            <w:r w:rsidRPr="005C4A65">
              <w:rPr>
                <w:rFonts w:ascii="Verdana" w:hAnsi="Verdana"/>
                <w:b/>
                <w:sz w:val="20"/>
                <w:lang w:val="en-GB"/>
              </w:rPr>
              <w:t>EMSO-Link</w:t>
            </w:r>
            <w:r w:rsidRPr="005C4A65">
              <w:rPr>
                <w:rFonts w:ascii="Verdana" w:hAnsi="Verdana"/>
                <w:sz w:val="20"/>
                <w:lang w:val="en-GB"/>
              </w:rPr>
              <w:t>)</w:t>
            </w:r>
          </w:p>
        </w:tc>
        <w:tc>
          <w:tcPr>
            <w:tcW w:w="1843" w:type="dxa"/>
            <w:vMerge/>
            <w:shd w:val="clear" w:color="auto" w:fill="F2F2F2"/>
            <w:vAlign w:val="center"/>
          </w:tcPr>
          <w:p w:rsidR="007C3152" w:rsidRPr="00965602" w:rsidRDefault="007C3152" w:rsidP="00D6509D">
            <w:pPr>
              <w:spacing w:before="40" w:after="40"/>
              <w:jc w:val="center"/>
              <w:rPr>
                <w:rFonts w:ascii="Verdana" w:hAnsi="Verdana"/>
                <w:sz w:val="20"/>
                <w:lang w:val="en-GB"/>
              </w:rPr>
            </w:pPr>
          </w:p>
        </w:tc>
        <w:tc>
          <w:tcPr>
            <w:tcW w:w="1283" w:type="dxa"/>
            <w:vMerge/>
            <w:shd w:val="clear" w:color="auto" w:fill="F2F2F2"/>
            <w:vAlign w:val="center"/>
          </w:tcPr>
          <w:p w:rsidR="007C3152" w:rsidRPr="00965602" w:rsidRDefault="007C3152" w:rsidP="00D6509D">
            <w:pPr>
              <w:spacing w:before="40" w:after="40"/>
              <w:jc w:val="center"/>
              <w:rPr>
                <w:rFonts w:ascii="Verdana" w:hAnsi="Verdana"/>
                <w:sz w:val="20"/>
                <w:lang w:val="en-GB"/>
              </w:rPr>
            </w:pPr>
          </w:p>
        </w:tc>
      </w:tr>
      <w:tr w:rsidR="005B76D5" w:rsidRPr="003924CD" w:rsidTr="00C31C00">
        <w:trPr>
          <w:trHeight w:val="302"/>
        </w:trPr>
        <w:tc>
          <w:tcPr>
            <w:tcW w:w="1809" w:type="dxa"/>
            <w:vMerge w:val="restart"/>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Marine data centres</w:t>
            </w:r>
          </w:p>
        </w:tc>
        <w:tc>
          <w:tcPr>
            <w:tcW w:w="425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Extending the Ocean Data Interoperability Platform (</w:t>
            </w:r>
            <w:r w:rsidRPr="003924CD">
              <w:rPr>
                <w:rFonts w:ascii="Verdana" w:hAnsi="Verdana"/>
                <w:b/>
                <w:sz w:val="20"/>
                <w:lang w:val="en-GB"/>
              </w:rPr>
              <w:t>ODIP 2</w:t>
            </w:r>
            <w:r w:rsidRPr="003924CD">
              <w:rPr>
                <w:rFonts w:ascii="Verdana" w:hAnsi="Verdana"/>
                <w:sz w:val="20"/>
                <w:lang w:val="en-GB"/>
              </w:rPr>
              <w:t>)</w:t>
            </w:r>
          </w:p>
        </w:tc>
        <w:tc>
          <w:tcPr>
            <w:tcW w:w="184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International outreach</w:t>
            </w:r>
          </w:p>
        </w:tc>
        <w:tc>
          <w:tcPr>
            <w:tcW w:w="1283" w:type="dxa"/>
            <w:shd w:val="clear" w:color="auto" w:fill="F2F2F2"/>
            <w:vAlign w:val="center"/>
          </w:tcPr>
          <w:p w:rsidR="005B76D5" w:rsidRPr="003924CD" w:rsidRDefault="005B76D5" w:rsidP="00D6509D">
            <w:pPr>
              <w:spacing w:before="40" w:after="40"/>
              <w:jc w:val="center"/>
              <w:rPr>
                <w:rFonts w:ascii="Verdana" w:hAnsi="Verdana"/>
                <w:sz w:val="20"/>
                <w:lang w:val="en-GB"/>
              </w:rPr>
            </w:pPr>
          </w:p>
        </w:tc>
      </w:tr>
      <w:tr w:rsidR="005B76D5" w:rsidRPr="003924CD" w:rsidTr="00C31C00">
        <w:trPr>
          <w:trHeight w:val="302"/>
        </w:trPr>
        <w:tc>
          <w:tcPr>
            <w:tcW w:w="1809" w:type="dxa"/>
            <w:vMerge/>
            <w:shd w:val="clear" w:color="auto" w:fill="F2F2F2"/>
            <w:vAlign w:val="center"/>
          </w:tcPr>
          <w:p w:rsidR="005B76D5" w:rsidRPr="003924CD" w:rsidRDefault="005B76D5" w:rsidP="00D6509D">
            <w:pPr>
              <w:spacing w:before="40" w:after="40"/>
              <w:jc w:val="center"/>
              <w:rPr>
                <w:rFonts w:ascii="Verdana" w:hAnsi="Verdana"/>
                <w:sz w:val="20"/>
                <w:lang w:val="en-GB"/>
              </w:rPr>
            </w:pPr>
          </w:p>
        </w:tc>
        <w:tc>
          <w:tcPr>
            <w:tcW w:w="425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SeaDataCloud - Further developing the pan-European infrastructure for marine and ocean data management (</w:t>
            </w:r>
            <w:r w:rsidRPr="003924CD">
              <w:rPr>
                <w:rFonts w:ascii="Verdana" w:hAnsi="Verdana"/>
                <w:b/>
                <w:sz w:val="20"/>
                <w:lang w:val="en-GB"/>
              </w:rPr>
              <w:t>SeaDataCloud</w:t>
            </w:r>
            <w:r w:rsidRPr="003924CD">
              <w:rPr>
                <w:rFonts w:ascii="Verdana" w:hAnsi="Verdana"/>
                <w:sz w:val="20"/>
                <w:lang w:val="en-GB"/>
              </w:rPr>
              <w:t>)</w:t>
            </w:r>
          </w:p>
        </w:tc>
        <w:tc>
          <w:tcPr>
            <w:tcW w:w="184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5B76D5" w:rsidRPr="003924CD" w:rsidRDefault="005B76D5" w:rsidP="00D6509D">
            <w:pPr>
              <w:spacing w:before="40" w:after="40"/>
              <w:jc w:val="center"/>
              <w:rPr>
                <w:rFonts w:ascii="Verdana" w:hAnsi="Verdana"/>
                <w:sz w:val="20"/>
                <w:lang w:val="en-GB"/>
              </w:rPr>
            </w:pPr>
          </w:p>
        </w:tc>
      </w:tr>
      <w:tr w:rsidR="005B76D5" w:rsidRPr="003924CD" w:rsidTr="00C31C00">
        <w:trPr>
          <w:trHeight w:val="302"/>
        </w:trPr>
        <w:tc>
          <w:tcPr>
            <w:tcW w:w="1809" w:type="dxa"/>
            <w:shd w:val="clear" w:color="auto" w:fill="F2F2F2"/>
            <w:vAlign w:val="center"/>
          </w:tcPr>
          <w:p w:rsidR="005B76D5" w:rsidRPr="003924CD" w:rsidRDefault="005B76D5" w:rsidP="00456872">
            <w:pPr>
              <w:spacing w:before="40" w:after="40"/>
              <w:jc w:val="center"/>
              <w:rPr>
                <w:rFonts w:ascii="Verdana" w:hAnsi="Verdana"/>
                <w:sz w:val="20"/>
                <w:lang w:val="en-GB"/>
              </w:rPr>
            </w:pPr>
            <w:r w:rsidRPr="003924CD">
              <w:rPr>
                <w:rFonts w:ascii="Verdana" w:hAnsi="Verdana"/>
                <w:sz w:val="20"/>
                <w:lang w:val="en-GB"/>
              </w:rPr>
              <w:t xml:space="preserve">Research </w:t>
            </w:r>
            <w:r w:rsidR="00456872" w:rsidRPr="003924CD">
              <w:rPr>
                <w:rFonts w:ascii="Verdana" w:hAnsi="Verdana"/>
                <w:sz w:val="20"/>
                <w:lang w:val="en-GB"/>
              </w:rPr>
              <w:t>icebreakers</w:t>
            </w:r>
          </w:p>
        </w:tc>
        <w:tc>
          <w:tcPr>
            <w:tcW w:w="425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Arctic Research Icebreaker Consortium: A strategy for meeting the needs for marine-based research in the Arctic (</w:t>
            </w:r>
            <w:r w:rsidRPr="003924CD">
              <w:rPr>
                <w:rFonts w:ascii="Verdana" w:hAnsi="Verdana"/>
                <w:b/>
                <w:sz w:val="20"/>
                <w:lang w:val="en-GB"/>
              </w:rPr>
              <w:t>ARICE</w:t>
            </w:r>
            <w:r w:rsidRPr="003924CD">
              <w:rPr>
                <w:rFonts w:ascii="Verdana" w:hAnsi="Verdana"/>
                <w:sz w:val="20"/>
                <w:lang w:val="en-GB"/>
              </w:rPr>
              <w:t>)</w:t>
            </w:r>
          </w:p>
        </w:tc>
        <w:tc>
          <w:tcPr>
            <w:tcW w:w="1843" w:type="dxa"/>
            <w:shd w:val="clear" w:color="auto" w:fill="F2F2F2"/>
            <w:vAlign w:val="center"/>
          </w:tcPr>
          <w:p w:rsidR="005B76D5" w:rsidRPr="003924CD" w:rsidRDefault="005B76D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5B76D5" w:rsidRPr="003924CD" w:rsidRDefault="005B76D5" w:rsidP="00D6509D">
            <w:pPr>
              <w:spacing w:before="40" w:after="40"/>
              <w:jc w:val="center"/>
              <w:rPr>
                <w:rFonts w:ascii="Verdana" w:hAnsi="Verdana"/>
                <w:sz w:val="20"/>
                <w:lang w:val="en-GB"/>
              </w:rPr>
            </w:pPr>
          </w:p>
        </w:tc>
      </w:tr>
      <w:tr w:rsidR="00C027C3" w:rsidRPr="00C027C3" w:rsidTr="00C31C00">
        <w:trPr>
          <w:trHeight w:val="302"/>
        </w:trPr>
        <w:tc>
          <w:tcPr>
            <w:tcW w:w="1809" w:type="dxa"/>
            <w:shd w:val="clear" w:color="auto" w:fill="F2F2F2"/>
            <w:vAlign w:val="center"/>
          </w:tcPr>
          <w:p w:rsidR="00C027C3" w:rsidRPr="003924CD" w:rsidRDefault="00D9140D" w:rsidP="00456872">
            <w:pPr>
              <w:spacing w:before="40" w:after="40"/>
              <w:jc w:val="center"/>
              <w:rPr>
                <w:rFonts w:ascii="Verdana" w:hAnsi="Verdana"/>
                <w:sz w:val="20"/>
                <w:lang w:val="en-GB"/>
              </w:rPr>
            </w:pPr>
            <w:r w:rsidRPr="003924CD">
              <w:rPr>
                <w:rFonts w:ascii="Verdana" w:hAnsi="Verdana"/>
                <w:sz w:val="20"/>
                <w:lang w:val="en-GB"/>
              </w:rPr>
              <w:t>Marine robotics facilities</w:t>
            </w:r>
          </w:p>
        </w:tc>
        <w:tc>
          <w:tcPr>
            <w:tcW w:w="4253" w:type="dxa"/>
            <w:shd w:val="clear" w:color="auto" w:fill="F2F2F2"/>
            <w:vAlign w:val="center"/>
          </w:tcPr>
          <w:p w:rsidR="00C027C3" w:rsidRPr="003924CD" w:rsidRDefault="00C027C3" w:rsidP="00D6509D">
            <w:pPr>
              <w:spacing w:before="40" w:after="40"/>
              <w:jc w:val="center"/>
              <w:rPr>
                <w:rFonts w:ascii="Verdana" w:hAnsi="Verdana"/>
                <w:sz w:val="20"/>
                <w:lang w:val="en-GB"/>
              </w:rPr>
            </w:pPr>
            <w:r w:rsidRPr="003924CD">
              <w:rPr>
                <w:rFonts w:ascii="Verdana" w:hAnsi="Verdana"/>
                <w:sz w:val="20"/>
                <w:lang w:val="en-GB"/>
              </w:rPr>
              <w:t>Marine robotics research infrastructure network (</w:t>
            </w:r>
            <w:r w:rsidRPr="003924CD">
              <w:rPr>
                <w:rFonts w:ascii="Verdana" w:hAnsi="Verdana"/>
                <w:b/>
                <w:sz w:val="20"/>
                <w:lang w:val="en-GB"/>
              </w:rPr>
              <w:t>EUMarineRobots</w:t>
            </w:r>
            <w:r w:rsidRPr="003924CD">
              <w:rPr>
                <w:rFonts w:ascii="Verdana" w:hAnsi="Verdana"/>
                <w:sz w:val="20"/>
                <w:lang w:val="en-GB"/>
              </w:rPr>
              <w:t>)</w:t>
            </w:r>
          </w:p>
        </w:tc>
        <w:tc>
          <w:tcPr>
            <w:tcW w:w="1843" w:type="dxa"/>
            <w:shd w:val="clear" w:color="auto" w:fill="F2F2F2"/>
            <w:vAlign w:val="center"/>
          </w:tcPr>
          <w:p w:rsidR="00C027C3" w:rsidRPr="003924CD" w:rsidRDefault="00C027C3"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C027C3" w:rsidRPr="003924CD" w:rsidRDefault="00C027C3" w:rsidP="00D6509D">
            <w:pPr>
              <w:spacing w:before="40" w:after="40"/>
              <w:jc w:val="center"/>
              <w:rPr>
                <w:rFonts w:ascii="Verdana" w:hAnsi="Verdana"/>
                <w:sz w:val="20"/>
                <w:lang w:val="en-GB"/>
              </w:rPr>
            </w:pPr>
          </w:p>
        </w:tc>
      </w:tr>
    </w:tbl>
    <w:p w:rsidR="00074691" w:rsidRDefault="00074691" w:rsidP="00D6509D">
      <w:pPr>
        <w:spacing w:before="40" w:after="40"/>
        <w:jc w:val="left"/>
        <w:rPr>
          <w:rFonts w:ascii="Verdana" w:hAnsi="Verdana"/>
          <w:sz w:val="20"/>
          <w:lang w:val="en-GB"/>
        </w:rPr>
      </w:pPr>
    </w:p>
    <w:p w:rsidR="00D6509D" w:rsidRDefault="00D6509D"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16674E" w:rsidRPr="00965602" w:rsidTr="00150009">
        <w:trPr>
          <w:trHeight w:val="302"/>
        </w:trPr>
        <w:tc>
          <w:tcPr>
            <w:tcW w:w="9188" w:type="dxa"/>
            <w:gridSpan w:val="4"/>
            <w:shd w:val="clear" w:color="auto" w:fill="00AEF0"/>
            <w:vAlign w:val="center"/>
          </w:tcPr>
          <w:p w:rsidR="0016674E" w:rsidRPr="00965602" w:rsidRDefault="0016674E" w:rsidP="00D6509D">
            <w:pPr>
              <w:spacing w:before="40" w:after="40"/>
              <w:jc w:val="center"/>
              <w:rPr>
                <w:rFonts w:ascii="Verdana" w:hAnsi="Verdana"/>
                <w:b/>
                <w:color w:val="FFFFFF"/>
                <w:sz w:val="20"/>
                <w:lang w:val="en-GB"/>
              </w:rPr>
            </w:pPr>
            <w:r w:rsidRPr="00965602">
              <w:rPr>
                <w:rFonts w:ascii="Verdana" w:hAnsi="Verdana"/>
                <w:b/>
                <w:color w:val="FFFFFF"/>
                <w:sz w:val="20"/>
                <w:lang w:val="en-GB"/>
              </w:rPr>
              <w:t xml:space="preserve">Interdisciplinary Platforms and </w:t>
            </w:r>
            <w:r w:rsidR="00732308">
              <w:rPr>
                <w:rFonts w:ascii="Verdana" w:hAnsi="Verdana"/>
                <w:b/>
                <w:color w:val="FFFFFF"/>
                <w:sz w:val="20"/>
                <w:lang w:val="en-GB"/>
              </w:rPr>
              <w:t>S</w:t>
            </w:r>
            <w:r w:rsidRPr="00965602">
              <w:rPr>
                <w:rFonts w:ascii="Verdana" w:hAnsi="Verdana"/>
                <w:b/>
                <w:color w:val="FFFFFF"/>
                <w:sz w:val="20"/>
                <w:lang w:val="en-GB"/>
              </w:rPr>
              <w:t>ervices</w:t>
            </w:r>
          </w:p>
        </w:tc>
      </w:tr>
      <w:tr w:rsidR="0016674E" w:rsidRPr="00965602" w:rsidTr="00150009">
        <w:trPr>
          <w:trHeight w:val="302"/>
        </w:trPr>
        <w:tc>
          <w:tcPr>
            <w:tcW w:w="1809"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b/>
                <w:sz w:val="20"/>
                <w:lang w:val="en-GB"/>
              </w:rPr>
              <w:t>ESFRI</w:t>
            </w:r>
          </w:p>
        </w:tc>
      </w:tr>
      <w:tr w:rsidR="0016674E" w:rsidRPr="00965602" w:rsidTr="00150009">
        <w:trPr>
          <w:trHeight w:val="302"/>
        </w:trPr>
        <w:tc>
          <w:tcPr>
            <w:tcW w:w="1809" w:type="dxa"/>
            <w:shd w:val="clear" w:color="auto" w:fill="F2F2F2"/>
            <w:vAlign w:val="center"/>
          </w:tcPr>
          <w:p w:rsidR="0016674E" w:rsidRPr="00B34895" w:rsidRDefault="00732308" w:rsidP="00D6509D">
            <w:pPr>
              <w:spacing w:before="40" w:after="40"/>
              <w:rPr>
                <w:rFonts w:ascii="Verdana" w:hAnsi="Verdana"/>
                <w:sz w:val="20"/>
                <w:highlight w:val="yellow"/>
                <w:lang w:val="en-GB"/>
              </w:rPr>
            </w:pPr>
            <w:r w:rsidRPr="00464AC4">
              <w:rPr>
                <w:rFonts w:ascii="Verdana" w:hAnsi="Verdana"/>
                <w:sz w:val="20"/>
                <w:lang w:val="en-GB"/>
              </w:rPr>
              <w:t>Multi-platforms</w:t>
            </w:r>
          </w:p>
        </w:tc>
        <w:tc>
          <w:tcPr>
            <w:tcW w:w="4111" w:type="dxa"/>
            <w:shd w:val="clear" w:color="auto" w:fill="F2F2F2"/>
            <w:vAlign w:val="center"/>
          </w:tcPr>
          <w:p w:rsidR="0016674E" w:rsidRPr="00965602" w:rsidRDefault="0016674E" w:rsidP="00D6509D">
            <w:pPr>
              <w:spacing w:before="40" w:after="40"/>
              <w:jc w:val="center"/>
              <w:rPr>
                <w:rFonts w:ascii="Verdana" w:hAnsi="Verdana"/>
                <w:sz w:val="20"/>
                <w:lang w:val="en-GB"/>
              </w:rPr>
            </w:pPr>
            <w:r w:rsidRPr="00965602">
              <w:rPr>
                <w:rFonts w:ascii="Verdana" w:hAnsi="Verdana"/>
                <w:sz w:val="20"/>
                <w:lang w:val="en-GB"/>
              </w:rPr>
              <w:t>Environmental Research Infrastructures Providing Shared Solutions for Scien</w:t>
            </w:r>
            <w:r w:rsidRPr="006A7935">
              <w:rPr>
                <w:rFonts w:ascii="Verdana" w:hAnsi="Verdana"/>
                <w:sz w:val="20"/>
                <w:lang w:val="en-GB"/>
              </w:rPr>
              <w:t>ce and Society (</w:t>
            </w:r>
            <w:r w:rsidRPr="008F1F81">
              <w:rPr>
                <w:rFonts w:ascii="Verdana" w:hAnsi="Verdana"/>
                <w:b/>
                <w:sz w:val="20"/>
                <w:lang w:val="en-GB"/>
              </w:rPr>
              <w:t>ENVRI PLUS</w:t>
            </w:r>
            <w:r w:rsidRPr="00965602">
              <w:rPr>
                <w:rFonts w:ascii="Verdana" w:hAnsi="Verdana"/>
                <w:sz w:val="20"/>
                <w:lang w:val="en-GB"/>
              </w:rPr>
              <w:t>)</w:t>
            </w:r>
          </w:p>
        </w:tc>
        <w:tc>
          <w:tcPr>
            <w:tcW w:w="1985" w:type="dxa"/>
            <w:shd w:val="clear" w:color="auto" w:fill="F2F2F2"/>
            <w:vAlign w:val="center"/>
          </w:tcPr>
          <w:p w:rsidR="0016674E" w:rsidRPr="00965602" w:rsidRDefault="0016674E" w:rsidP="00D6509D">
            <w:pPr>
              <w:spacing w:before="40" w:after="40"/>
              <w:jc w:val="center"/>
              <w:rPr>
                <w:rFonts w:ascii="Verdana" w:hAnsi="Verdana"/>
                <w:sz w:val="20"/>
                <w:lang w:val="en-GB"/>
              </w:rPr>
            </w:pPr>
            <w:r w:rsidRPr="00965602">
              <w:rPr>
                <w:rFonts w:ascii="Verdana" w:hAnsi="Verdana"/>
                <w:sz w:val="20"/>
                <w:lang w:val="en-GB"/>
              </w:rPr>
              <w:t>Implementation</w:t>
            </w:r>
          </w:p>
        </w:tc>
        <w:tc>
          <w:tcPr>
            <w:tcW w:w="1283" w:type="dxa"/>
            <w:shd w:val="clear" w:color="auto" w:fill="F2F2F2"/>
            <w:vAlign w:val="center"/>
          </w:tcPr>
          <w:p w:rsidR="0016674E" w:rsidRPr="00965602" w:rsidRDefault="0016674E" w:rsidP="00D6509D">
            <w:pPr>
              <w:spacing w:before="40" w:after="40"/>
              <w:jc w:val="center"/>
              <w:rPr>
                <w:rFonts w:ascii="Verdana" w:hAnsi="Verdana"/>
                <w:i/>
                <w:sz w:val="20"/>
                <w:lang w:val="en-GB"/>
              </w:rPr>
            </w:pPr>
            <w:r w:rsidRPr="00965602">
              <w:rPr>
                <w:rFonts w:ascii="Verdana" w:hAnsi="Verdana"/>
                <w:i/>
                <w:sz w:val="20"/>
                <w:lang w:val="en-GB"/>
              </w:rPr>
              <w:t>(Cluster)</w:t>
            </w:r>
          </w:p>
        </w:tc>
      </w:tr>
      <w:tr w:rsidR="0016674E" w:rsidRPr="00965602" w:rsidTr="00150009">
        <w:trPr>
          <w:trHeight w:val="302"/>
        </w:trPr>
        <w:tc>
          <w:tcPr>
            <w:tcW w:w="1809" w:type="dxa"/>
            <w:shd w:val="clear" w:color="auto" w:fill="F2F2F2"/>
            <w:vAlign w:val="center"/>
          </w:tcPr>
          <w:p w:rsidR="0016674E" w:rsidRPr="00B34895" w:rsidRDefault="00732308" w:rsidP="00D6509D">
            <w:pPr>
              <w:spacing w:before="40" w:after="40"/>
              <w:jc w:val="center"/>
              <w:rPr>
                <w:rFonts w:ascii="Verdana" w:hAnsi="Verdana"/>
                <w:sz w:val="20"/>
                <w:highlight w:val="yellow"/>
                <w:lang w:val="en-GB"/>
              </w:rPr>
            </w:pPr>
            <w:r w:rsidRPr="00464AC4">
              <w:rPr>
                <w:rFonts w:ascii="Verdana" w:hAnsi="Verdana"/>
                <w:sz w:val="20"/>
                <w:lang w:val="en-GB"/>
              </w:rPr>
              <w:t>Multi-platforms</w:t>
            </w:r>
          </w:p>
        </w:tc>
        <w:tc>
          <w:tcPr>
            <w:tcW w:w="4111" w:type="dxa"/>
            <w:shd w:val="clear" w:color="auto" w:fill="F2F2F2"/>
            <w:vAlign w:val="center"/>
          </w:tcPr>
          <w:p w:rsidR="0016674E" w:rsidRPr="00965602" w:rsidRDefault="0016674E" w:rsidP="00D6509D">
            <w:pPr>
              <w:spacing w:before="40" w:after="40"/>
              <w:jc w:val="center"/>
              <w:rPr>
                <w:rFonts w:ascii="Verdana" w:hAnsi="Verdana"/>
                <w:b/>
                <w:sz w:val="20"/>
                <w:lang w:val="en-GB"/>
              </w:rPr>
            </w:pPr>
            <w:r w:rsidRPr="00965602">
              <w:rPr>
                <w:rFonts w:ascii="Verdana" w:hAnsi="Verdana"/>
                <w:sz w:val="20"/>
                <w:lang w:val="en-GB"/>
              </w:rPr>
              <w:t>Cooperation of Research Infrastructures to address global challenges in the environment field (</w:t>
            </w:r>
            <w:r w:rsidRPr="00965602">
              <w:rPr>
                <w:rFonts w:ascii="Verdana" w:hAnsi="Verdana"/>
                <w:b/>
                <w:sz w:val="20"/>
                <w:lang w:val="en-GB"/>
              </w:rPr>
              <w:t>COOP_PLUS</w:t>
            </w:r>
            <w:r w:rsidRPr="00965602">
              <w:rPr>
                <w:rFonts w:ascii="Verdana" w:hAnsi="Verdana"/>
                <w:sz w:val="20"/>
                <w:lang w:val="en-GB"/>
              </w:rPr>
              <w:t>)</w:t>
            </w:r>
          </w:p>
        </w:tc>
        <w:tc>
          <w:tcPr>
            <w:tcW w:w="1985" w:type="dxa"/>
            <w:shd w:val="clear" w:color="auto" w:fill="F2F2F2"/>
            <w:vAlign w:val="center"/>
          </w:tcPr>
          <w:p w:rsidR="0016674E" w:rsidRPr="00965602" w:rsidRDefault="0016674E" w:rsidP="00D6509D">
            <w:pPr>
              <w:spacing w:before="40" w:after="40"/>
              <w:jc w:val="center"/>
              <w:rPr>
                <w:rFonts w:ascii="Verdana" w:hAnsi="Verdana"/>
                <w:sz w:val="20"/>
                <w:lang w:val="en-GB"/>
              </w:rPr>
            </w:pPr>
            <w:r w:rsidRPr="00965602">
              <w:rPr>
                <w:rFonts w:ascii="Verdana" w:hAnsi="Verdana"/>
                <w:sz w:val="20"/>
                <w:lang w:val="en-GB"/>
              </w:rPr>
              <w:t>International outreach</w:t>
            </w:r>
          </w:p>
        </w:tc>
        <w:tc>
          <w:tcPr>
            <w:tcW w:w="1283" w:type="dxa"/>
            <w:shd w:val="clear" w:color="auto" w:fill="F2F2F2"/>
            <w:vAlign w:val="center"/>
          </w:tcPr>
          <w:p w:rsidR="0016674E" w:rsidRPr="00965602" w:rsidRDefault="0016674E" w:rsidP="00D6509D">
            <w:pPr>
              <w:spacing w:before="40" w:after="40"/>
              <w:jc w:val="center"/>
              <w:rPr>
                <w:rFonts w:ascii="Verdana" w:hAnsi="Verdana"/>
                <w:sz w:val="20"/>
                <w:lang w:val="en-GB"/>
              </w:rPr>
            </w:pPr>
          </w:p>
        </w:tc>
      </w:tr>
    </w:tbl>
    <w:p w:rsidR="007C3152" w:rsidRDefault="007C3152" w:rsidP="00D6509D">
      <w:pPr>
        <w:spacing w:before="40" w:after="40"/>
        <w:jc w:val="left"/>
        <w:rPr>
          <w:rFonts w:ascii="Verdana" w:hAnsi="Verdana"/>
          <w:sz w:val="20"/>
          <w:lang w:val="en-GB"/>
        </w:rPr>
      </w:pPr>
    </w:p>
    <w:p w:rsidR="007C3152" w:rsidRDefault="007C3152" w:rsidP="00D6509D">
      <w:pPr>
        <w:spacing w:before="40" w:after="40"/>
        <w:jc w:val="left"/>
        <w:rPr>
          <w:rFonts w:ascii="Verdana" w:hAnsi="Verdana"/>
          <w:sz w:val="20"/>
          <w:lang w:val="en-GB"/>
        </w:rPr>
      </w:pPr>
    </w:p>
    <w:p w:rsidR="00B93F9C" w:rsidRDefault="00B93F9C" w:rsidP="00D6509D">
      <w:pPr>
        <w:spacing w:before="40" w:after="40"/>
        <w:jc w:val="left"/>
        <w:rPr>
          <w:rFonts w:ascii="Verdana" w:hAnsi="Verdana"/>
          <w:b/>
          <w:sz w:val="20"/>
          <w:u w:val="single"/>
          <w:lang w:val="en-GB"/>
        </w:rPr>
      </w:pPr>
      <w:r>
        <w:rPr>
          <w:rFonts w:ascii="Verdana" w:hAnsi="Verdana"/>
          <w:b/>
          <w:sz w:val="20"/>
          <w:u w:val="single"/>
          <w:lang w:val="en-GB"/>
        </w:rPr>
        <w:br w:type="page"/>
      </w:r>
    </w:p>
    <w:p w:rsidR="007C3152" w:rsidRPr="00965602" w:rsidRDefault="00F26491" w:rsidP="00D6509D">
      <w:pPr>
        <w:spacing w:before="40" w:after="40"/>
        <w:jc w:val="left"/>
        <w:rPr>
          <w:rFonts w:ascii="Verdana" w:hAnsi="Verdana"/>
          <w:sz w:val="20"/>
          <w:lang w:val="en-GB"/>
        </w:rPr>
      </w:pPr>
      <w:r w:rsidRPr="00965602">
        <w:rPr>
          <w:rFonts w:ascii="Verdana" w:hAnsi="Verdana"/>
          <w:b/>
          <w:sz w:val="20"/>
          <w:u w:val="single"/>
          <w:lang w:val="en-GB"/>
        </w:rPr>
        <w:t>BIOLOGICAL AND MEDICAL SCIENCE</w:t>
      </w:r>
      <w:r w:rsidR="00336E91">
        <w:rPr>
          <w:rFonts w:ascii="Verdana" w:hAnsi="Verdana"/>
          <w:b/>
          <w:sz w:val="20"/>
          <w:u w:val="single"/>
          <w:lang w:val="en-GB"/>
        </w:rPr>
        <w:t>S</w:t>
      </w:r>
    </w:p>
    <w:p w:rsidR="00F26491" w:rsidRPr="00965602" w:rsidRDefault="00F26491" w:rsidP="00D6509D">
      <w:pPr>
        <w:spacing w:before="40" w:after="40"/>
        <w:jc w:val="left"/>
        <w:rPr>
          <w:rFonts w:ascii="Verdana" w:hAnsi="Verdana"/>
          <w:b/>
          <w:sz w:val="20"/>
          <w:u w:val="single"/>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B0426D" w:rsidRPr="00E72A26" w:rsidTr="00EA3523">
        <w:trPr>
          <w:trHeight w:val="302"/>
        </w:trPr>
        <w:tc>
          <w:tcPr>
            <w:tcW w:w="9188" w:type="dxa"/>
            <w:gridSpan w:val="4"/>
            <w:shd w:val="clear" w:color="auto" w:fill="00AEF0"/>
            <w:vAlign w:val="center"/>
          </w:tcPr>
          <w:p w:rsidR="00B0426D" w:rsidRPr="00965602" w:rsidRDefault="00B0426D" w:rsidP="00D6509D">
            <w:pPr>
              <w:spacing w:before="40" w:after="40"/>
              <w:jc w:val="center"/>
              <w:rPr>
                <w:rFonts w:ascii="Verdana" w:hAnsi="Verdana"/>
                <w:color w:val="FFFFFF"/>
                <w:sz w:val="20"/>
                <w:lang w:val="en-GB"/>
              </w:rPr>
            </w:pPr>
            <w:r w:rsidRPr="00965602">
              <w:rPr>
                <w:rFonts w:ascii="Verdana" w:hAnsi="Verdana"/>
                <w:b/>
                <w:color w:val="FFFFFF"/>
                <w:sz w:val="20"/>
                <w:lang w:val="en-GB"/>
              </w:rPr>
              <w:t>Biological Resource Centres</w:t>
            </w:r>
          </w:p>
        </w:tc>
      </w:tr>
      <w:tr w:rsidR="00B0426D" w:rsidRPr="00965602" w:rsidTr="00EA3523">
        <w:trPr>
          <w:trHeight w:val="302"/>
        </w:trPr>
        <w:tc>
          <w:tcPr>
            <w:tcW w:w="1809" w:type="dxa"/>
            <w:shd w:val="clear" w:color="auto" w:fill="F2F2F2"/>
            <w:vAlign w:val="center"/>
          </w:tcPr>
          <w:p w:rsidR="00B0426D" w:rsidRPr="00965602" w:rsidRDefault="00B0426D"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B0426D" w:rsidRPr="00965602" w:rsidRDefault="00B0426D"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B0426D" w:rsidRPr="00965602" w:rsidRDefault="00B0426D"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B0426D" w:rsidRPr="00965602" w:rsidRDefault="00B0426D" w:rsidP="00D6509D">
            <w:pPr>
              <w:spacing w:before="40" w:after="40"/>
              <w:jc w:val="center"/>
              <w:rPr>
                <w:rFonts w:ascii="Verdana" w:hAnsi="Verdana"/>
                <w:b/>
                <w:sz w:val="20"/>
                <w:lang w:val="en-GB"/>
              </w:rPr>
            </w:pPr>
            <w:r w:rsidRPr="00965602">
              <w:rPr>
                <w:rFonts w:ascii="Verdana" w:hAnsi="Verdana"/>
                <w:b/>
                <w:sz w:val="20"/>
                <w:lang w:val="en-GB"/>
              </w:rPr>
              <w:t>ESFRI</w:t>
            </w:r>
          </w:p>
        </w:tc>
      </w:tr>
      <w:tr w:rsidR="00C34E34" w:rsidRPr="003924CD" w:rsidTr="00EA3523">
        <w:trPr>
          <w:trHeight w:val="302"/>
        </w:trPr>
        <w:tc>
          <w:tcPr>
            <w:tcW w:w="1809" w:type="dxa"/>
            <w:vMerge w:val="restart"/>
            <w:shd w:val="clear" w:color="auto" w:fill="F2F2F2"/>
            <w:vAlign w:val="center"/>
          </w:tcPr>
          <w:p w:rsidR="00C34E34" w:rsidRPr="003924CD" w:rsidRDefault="00C34E34" w:rsidP="00D6509D">
            <w:pPr>
              <w:spacing w:before="40" w:after="40"/>
              <w:jc w:val="center"/>
              <w:rPr>
                <w:rFonts w:ascii="Verdana" w:hAnsi="Verdana"/>
                <w:sz w:val="20"/>
                <w:lang w:val="en-GB"/>
              </w:rPr>
            </w:pPr>
            <w:r w:rsidRPr="003924CD">
              <w:rPr>
                <w:rFonts w:ascii="Verdana" w:hAnsi="Verdana"/>
                <w:sz w:val="20"/>
                <w:lang w:val="en-GB"/>
              </w:rPr>
              <w:t>Biobanks</w:t>
            </w:r>
          </w:p>
        </w:tc>
        <w:tc>
          <w:tcPr>
            <w:tcW w:w="4111" w:type="dxa"/>
            <w:shd w:val="clear" w:color="auto" w:fill="F2F2F2"/>
            <w:vAlign w:val="center"/>
          </w:tcPr>
          <w:p w:rsidR="00C34E34" w:rsidRPr="003924CD" w:rsidRDefault="00C34E34" w:rsidP="00D6509D">
            <w:pPr>
              <w:spacing w:before="40" w:after="40"/>
              <w:jc w:val="center"/>
              <w:rPr>
                <w:rFonts w:ascii="Verdana" w:hAnsi="Verdana"/>
                <w:sz w:val="20"/>
                <w:lang w:val="en-GB"/>
              </w:rPr>
            </w:pPr>
            <w:r w:rsidRPr="003924CD">
              <w:rPr>
                <w:rFonts w:ascii="Verdana" w:hAnsi="Verdana"/>
                <w:sz w:val="20"/>
                <w:lang w:val="en-GB"/>
              </w:rPr>
              <w:t>implementAtion anD OPeration of the gateway for healTh into BBMRI-ERIC (</w:t>
            </w:r>
            <w:r w:rsidRPr="003924CD">
              <w:rPr>
                <w:rFonts w:ascii="Verdana" w:hAnsi="Verdana"/>
                <w:b/>
                <w:sz w:val="20"/>
                <w:lang w:val="en-GB"/>
              </w:rPr>
              <w:t>ADOPT BBMRI-ERIC</w:t>
            </w:r>
            <w:r w:rsidRPr="003924CD">
              <w:rPr>
                <w:rFonts w:ascii="Verdana" w:hAnsi="Verdana"/>
                <w:sz w:val="20"/>
                <w:lang w:val="en-GB"/>
              </w:rPr>
              <w:t>)</w:t>
            </w:r>
          </w:p>
        </w:tc>
        <w:tc>
          <w:tcPr>
            <w:tcW w:w="1985" w:type="dxa"/>
            <w:shd w:val="clear" w:color="auto" w:fill="F2F2F2"/>
            <w:vAlign w:val="center"/>
          </w:tcPr>
          <w:p w:rsidR="00C34E34" w:rsidRPr="003924CD" w:rsidRDefault="00C34E34"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vMerge w:val="restart"/>
            <w:shd w:val="clear" w:color="auto" w:fill="F2F2F2"/>
            <w:vAlign w:val="center"/>
          </w:tcPr>
          <w:p w:rsidR="00C34E34" w:rsidRPr="003924CD" w:rsidRDefault="00E153EB" w:rsidP="00D6509D">
            <w:pPr>
              <w:spacing w:before="40" w:after="40"/>
              <w:jc w:val="center"/>
              <w:rPr>
                <w:rFonts w:ascii="Verdana" w:hAnsi="Verdana"/>
                <w:sz w:val="20"/>
                <w:lang w:val="en-GB"/>
              </w:rPr>
            </w:pPr>
            <w:r>
              <w:rPr>
                <w:rFonts w:ascii="Verdana" w:hAnsi="Verdana"/>
                <w:sz w:val="20"/>
                <w:lang w:val="en-GB"/>
              </w:rPr>
              <w:t>BBMRI</w:t>
            </w:r>
          </w:p>
        </w:tc>
      </w:tr>
      <w:tr w:rsidR="00C34E34" w:rsidRPr="003924CD" w:rsidTr="00EA3523">
        <w:trPr>
          <w:trHeight w:val="302"/>
        </w:trPr>
        <w:tc>
          <w:tcPr>
            <w:tcW w:w="1809" w:type="dxa"/>
            <w:vMerge/>
            <w:shd w:val="clear" w:color="auto" w:fill="F2F2F2"/>
            <w:vAlign w:val="center"/>
          </w:tcPr>
          <w:p w:rsidR="00C34E34" w:rsidRPr="003924CD" w:rsidRDefault="00C34E34" w:rsidP="00D6509D">
            <w:pPr>
              <w:spacing w:before="40" w:after="40"/>
              <w:jc w:val="center"/>
              <w:rPr>
                <w:rFonts w:ascii="Verdana" w:hAnsi="Verdana"/>
                <w:sz w:val="20"/>
                <w:lang w:val="en-GB"/>
              </w:rPr>
            </w:pPr>
          </w:p>
        </w:tc>
        <w:tc>
          <w:tcPr>
            <w:tcW w:w="4111" w:type="dxa"/>
            <w:shd w:val="clear" w:color="auto" w:fill="F2F2F2"/>
            <w:vAlign w:val="center"/>
          </w:tcPr>
          <w:p w:rsidR="00C34E34" w:rsidRPr="003924CD" w:rsidRDefault="00C34E34" w:rsidP="00D6509D">
            <w:pPr>
              <w:spacing w:before="40" w:after="40"/>
              <w:jc w:val="center"/>
              <w:rPr>
                <w:rFonts w:ascii="Verdana" w:hAnsi="Verdana"/>
                <w:sz w:val="20"/>
                <w:lang w:val="en-GB"/>
              </w:rPr>
            </w:pPr>
            <w:r w:rsidRPr="003924CD">
              <w:rPr>
                <w:rFonts w:ascii="Verdana" w:hAnsi="Verdana"/>
                <w:sz w:val="20"/>
                <w:lang w:val="en-GB"/>
              </w:rPr>
              <w:t>Bridging Biobanking and Biomedical Research across Europe and Africa (</w:t>
            </w:r>
            <w:r w:rsidRPr="003924CD">
              <w:rPr>
                <w:rFonts w:ascii="Verdana" w:hAnsi="Verdana"/>
                <w:b/>
                <w:sz w:val="20"/>
                <w:lang w:val="en-GB"/>
              </w:rPr>
              <w:t>B3Africa</w:t>
            </w:r>
            <w:r w:rsidRPr="003924CD">
              <w:rPr>
                <w:rFonts w:ascii="Verdana" w:hAnsi="Verdana"/>
                <w:sz w:val="20"/>
                <w:lang w:val="en-GB"/>
              </w:rPr>
              <w:t>)</w:t>
            </w:r>
          </w:p>
        </w:tc>
        <w:tc>
          <w:tcPr>
            <w:tcW w:w="1985" w:type="dxa"/>
            <w:shd w:val="clear" w:color="auto" w:fill="F2F2F2"/>
            <w:vAlign w:val="center"/>
          </w:tcPr>
          <w:p w:rsidR="00C34E34" w:rsidRPr="003924CD" w:rsidRDefault="00C34E34" w:rsidP="00D6509D">
            <w:pPr>
              <w:spacing w:before="40" w:after="40"/>
              <w:jc w:val="center"/>
              <w:rPr>
                <w:rFonts w:ascii="Verdana" w:hAnsi="Verdana"/>
                <w:sz w:val="20"/>
                <w:lang w:val="en-GB"/>
              </w:rPr>
            </w:pPr>
            <w:r w:rsidRPr="003924CD">
              <w:rPr>
                <w:rFonts w:ascii="Verdana" w:hAnsi="Verdana"/>
                <w:sz w:val="20"/>
                <w:lang w:val="en-GB"/>
              </w:rPr>
              <w:t>International outreach</w:t>
            </w:r>
          </w:p>
        </w:tc>
        <w:tc>
          <w:tcPr>
            <w:tcW w:w="1283" w:type="dxa"/>
            <w:vMerge/>
            <w:shd w:val="clear" w:color="auto" w:fill="F2F2F2"/>
            <w:vAlign w:val="center"/>
          </w:tcPr>
          <w:p w:rsidR="00C34E34" w:rsidRPr="003924CD" w:rsidRDefault="00C34E34" w:rsidP="00D6509D">
            <w:pPr>
              <w:spacing w:before="40" w:after="40"/>
              <w:jc w:val="center"/>
              <w:rPr>
                <w:rFonts w:ascii="Verdana" w:hAnsi="Verdana"/>
                <w:sz w:val="20"/>
                <w:lang w:val="en-GB"/>
              </w:rPr>
            </w:pPr>
          </w:p>
        </w:tc>
      </w:tr>
      <w:tr w:rsidR="00B538E5" w:rsidRPr="003924CD" w:rsidTr="00EA3523">
        <w:trPr>
          <w:trHeight w:val="302"/>
        </w:trPr>
        <w:tc>
          <w:tcPr>
            <w:tcW w:w="1809" w:type="dxa"/>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Biobanks</w:t>
            </w:r>
          </w:p>
        </w:tc>
        <w:tc>
          <w:tcPr>
            <w:tcW w:w="4111" w:type="dxa"/>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EurOPDX Distributed Infrastructure for Research on patient-derived cancer Xenografts (</w:t>
            </w:r>
            <w:r w:rsidRPr="003924CD">
              <w:rPr>
                <w:rFonts w:ascii="Verdana" w:hAnsi="Verdana"/>
                <w:b/>
                <w:sz w:val="20"/>
                <w:lang w:val="en-GB"/>
              </w:rPr>
              <w:t>EDIReX</w:t>
            </w:r>
            <w:r w:rsidRPr="003924CD">
              <w:rPr>
                <w:rFonts w:ascii="Verdana" w:hAnsi="Verdana"/>
                <w:sz w:val="20"/>
                <w:lang w:val="en-GB"/>
              </w:rPr>
              <w:t>)</w:t>
            </w:r>
          </w:p>
        </w:tc>
        <w:tc>
          <w:tcPr>
            <w:tcW w:w="1985" w:type="dxa"/>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538E5" w:rsidRPr="003924CD" w:rsidRDefault="00B538E5" w:rsidP="00D6509D">
            <w:pPr>
              <w:spacing w:before="40" w:after="40"/>
              <w:jc w:val="center"/>
              <w:rPr>
                <w:rFonts w:ascii="Verdana" w:hAnsi="Verdana"/>
                <w:sz w:val="20"/>
                <w:lang w:val="en-GB"/>
              </w:rPr>
            </w:pPr>
          </w:p>
        </w:tc>
      </w:tr>
      <w:tr w:rsidR="00B538E5" w:rsidRPr="003924CD" w:rsidTr="00EA3523">
        <w:trPr>
          <w:trHeight w:val="302"/>
        </w:trPr>
        <w:tc>
          <w:tcPr>
            <w:tcW w:w="1809" w:type="dxa"/>
            <w:shd w:val="clear" w:color="auto" w:fill="F2F2F2"/>
            <w:vAlign w:val="center"/>
          </w:tcPr>
          <w:p w:rsidR="00B538E5" w:rsidRPr="003924CD" w:rsidRDefault="00B538E5" w:rsidP="00D6509D">
            <w:pPr>
              <w:spacing w:before="40" w:after="40"/>
              <w:jc w:val="center"/>
              <w:rPr>
                <w:rFonts w:ascii="Verdana" w:hAnsi="Verdana"/>
                <w:sz w:val="20"/>
                <w:lang w:val="en-GB"/>
              </w:rPr>
            </w:pPr>
          </w:p>
        </w:tc>
        <w:tc>
          <w:tcPr>
            <w:tcW w:w="4111" w:type="dxa"/>
            <w:shd w:val="clear" w:color="auto" w:fill="F2F2F2"/>
            <w:vAlign w:val="center"/>
          </w:tcPr>
          <w:p w:rsidR="00B538E5" w:rsidRPr="003924CD" w:rsidRDefault="00B538E5" w:rsidP="00D6509D">
            <w:pPr>
              <w:spacing w:before="40" w:after="40"/>
              <w:jc w:val="center"/>
              <w:rPr>
                <w:rFonts w:ascii="Verdana" w:hAnsi="Verdana"/>
                <w:sz w:val="20"/>
                <w:lang w:val="en-GB"/>
              </w:rPr>
            </w:pPr>
          </w:p>
        </w:tc>
        <w:tc>
          <w:tcPr>
            <w:tcW w:w="1985" w:type="dxa"/>
            <w:shd w:val="clear" w:color="auto" w:fill="F2F2F2"/>
            <w:vAlign w:val="center"/>
          </w:tcPr>
          <w:p w:rsidR="00B538E5" w:rsidRPr="003924CD" w:rsidRDefault="00B538E5" w:rsidP="00D6509D">
            <w:pPr>
              <w:spacing w:before="40" w:after="40"/>
              <w:jc w:val="center"/>
              <w:rPr>
                <w:rFonts w:ascii="Verdana" w:hAnsi="Verdana"/>
                <w:sz w:val="20"/>
                <w:lang w:val="en-GB"/>
              </w:rPr>
            </w:pPr>
          </w:p>
        </w:tc>
        <w:tc>
          <w:tcPr>
            <w:tcW w:w="1283" w:type="dxa"/>
            <w:shd w:val="clear" w:color="auto" w:fill="F2F2F2"/>
            <w:vAlign w:val="center"/>
          </w:tcPr>
          <w:p w:rsidR="00B538E5" w:rsidRPr="003924CD" w:rsidRDefault="00B538E5" w:rsidP="00D6509D">
            <w:pPr>
              <w:spacing w:before="40" w:after="40"/>
              <w:jc w:val="center"/>
              <w:rPr>
                <w:rFonts w:ascii="Verdana" w:hAnsi="Verdana"/>
                <w:sz w:val="20"/>
                <w:lang w:val="en-GB"/>
              </w:rPr>
            </w:pPr>
          </w:p>
        </w:tc>
      </w:tr>
      <w:tr w:rsidR="00B0426D" w:rsidRPr="00965602" w:rsidTr="00B72D31">
        <w:trPr>
          <w:trHeight w:val="302"/>
        </w:trPr>
        <w:tc>
          <w:tcPr>
            <w:tcW w:w="1809" w:type="dxa"/>
            <w:shd w:val="clear" w:color="auto" w:fill="F2F2F2"/>
            <w:vAlign w:val="center"/>
          </w:tcPr>
          <w:p w:rsidR="00B0426D" w:rsidRPr="003924CD" w:rsidRDefault="00B0426D" w:rsidP="00D6509D">
            <w:pPr>
              <w:spacing w:before="40" w:after="40"/>
              <w:jc w:val="center"/>
              <w:rPr>
                <w:rFonts w:ascii="Verdana" w:hAnsi="Verdana"/>
                <w:sz w:val="20"/>
                <w:lang w:val="en-GB"/>
              </w:rPr>
            </w:pPr>
            <w:r w:rsidRPr="003924CD">
              <w:rPr>
                <w:rFonts w:ascii="Verdana" w:hAnsi="Verdana"/>
                <w:sz w:val="20"/>
                <w:lang w:val="en-GB"/>
              </w:rPr>
              <w:t>Virus Archive</w:t>
            </w:r>
          </w:p>
        </w:tc>
        <w:tc>
          <w:tcPr>
            <w:tcW w:w="4111" w:type="dxa"/>
            <w:shd w:val="clear" w:color="auto" w:fill="F2F2F2"/>
            <w:vAlign w:val="center"/>
          </w:tcPr>
          <w:p w:rsidR="00B0426D" w:rsidRPr="003924CD" w:rsidRDefault="00B0426D" w:rsidP="00D6509D">
            <w:pPr>
              <w:spacing w:before="40" w:after="40"/>
              <w:jc w:val="center"/>
              <w:rPr>
                <w:rFonts w:ascii="Verdana" w:hAnsi="Verdana"/>
                <w:sz w:val="20"/>
                <w:lang w:val="en-GB"/>
              </w:rPr>
            </w:pPr>
            <w:r w:rsidRPr="003924CD">
              <w:rPr>
                <w:rFonts w:ascii="Verdana" w:hAnsi="Verdana"/>
                <w:sz w:val="20"/>
                <w:lang w:val="en-GB"/>
              </w:rPr>
              <w:t>European Virus Archive goes global (</w:t>
            </w:r>
            <w:r w:rsidRPr="003924CD">
              <w:rPr>
                <w:rFonts w:ascii="Verdana" w:hAnsi="Verdana"/>
                <w:b/>
                <w:sz w:val="20"/>
                <w:lang w:val="en-GB"/>
              </w:rPr>
              <w:t>EVAg</w:t>
            </w:r>
            <w:r w:rsidRPr="003924CD">
              <w:rPr>
                <w:rFonts w:ascii="Verdana" w:hAnsi="Verdana"/>
                <w:sz w:val="20"/>
                <w:lang w:val="en-GB"/>
              </w:rPr>
              <w:t>)</w:t>
            </w:r>
          </w:p>
        </w:tc>
        <w:tc>
          <w:tcPr>
            <w:tcW w:w="1985" w:type="dxa"/>
            <w:shd w:val="clear" w:color="auto" w:fill="F2F2F2"/>
            <w:vAlign w:val="center"/>
          </w:tcPr>
          <w:p w:rsidR="00B0426D" w:rsidRPr="00965602" w:rsidRDefault="00B0426D"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0426D" w:rsidRPr="00965602" w:rsidRDefault="00B0426D" w:rsidP="00D6509D">
            <w:pPr>
              <w:spacing w:before="40" w:after="40"/>
              <w:jc w:val="center"/>
              <w:rPr>
                <w:rFonts w:ascii="Verdana" w:hAnsi="Verdana"/>
                <w:sz w:val="20"/>
                <w:lang w:val="en-GB"/>
              </w:rPr>
            </w:pPr>
          </w:p>
        </w:tc>
      </w:tr>
      <w:tr w:rsidR="006616F8" w:rsidRPr="009C0FC0" w:rsidTr="00C31C00">
        <w:trPr>
          <w:trHeight w:val="302"/>
        </w:trPr>
        <w:tc>
          <w:tcPr>
            <w:tcW w:w="1809" w:type="dxa"/>
            <w:shd w:val="clear" w:color="auto" w:fill="F2F2F2"/>
            <w:vAlign w:val="center"/>
          </w:tcPr>
          <w:p w:rsidR="006616F8" w:rsidRPr="00E10FEC" w:rsidRDefault="006616F8" w:rsidP="00C31C00">
            <w:pPr>
              <w:spacing w:before="40" w:after="40"/>
              <w:jc w:val="center"/>
              <w:rPr>
                <w:rFonts w:ascii="Verdana" w:hAnsi="Verdana"/>
                <w:sz w:val="20"/>
                <w:lang w:val="en-GB"/>
              </w:rPr>
            </w:pPr>
            <w:r>
              <w:rPr>
                <w:rFonts w:ascii="Verdana" w:hAnsi="Verdana"/>
                <w:sz w:val="20"/>
                <w:lang w:val="en-GB"/>
              </w:rPr>
              <w:t>Insect repositories</w:t>
            </w:r>
          </w:p>
        </w:tc>
        <w:tc>
          <w:tcPr>
            <w:tcW w:w="4111"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5C4A65">
              <w:rPr>
                <w:rFonts w:ascii="Verdana" w:hAnsi="Verdana"/>
                <w:sz w:val="20"/>
                <w:lang w:val="en-GB"/>
              </w:rPr>
              <w:t>Research Infrastructures for the control of vector-borne diseases (</w:t>
            </w:r>
            <w:r w:rsidRPr="005C4A65">
              <w:rPr>
                <w:rFonts w:ascii="Verdana" w:hAnsi="Verdana"/>
                <w:b/>
                <w:sz w:val="20"/>
                <w:lang w:val="en-GB"/>
              </w:rPr>
              <w:t>INFRAVEC2</w:t>
            </w:r>
            <w:r w:rsidRPr="005C4A65">
              <w:rPr>
                <w:rFonts w:ascii="Verdana" w:hAnsi="Verdana"/>
                <w:sz w:val="20"/>
                <w:lang w:val="en-GB"/>
              </w:rPr>
              <w:t>)</w:t>
            </w:r>
          </w:p>
        </w:tc>
        <w:tc>
          <w:tcPr>
            <w:tcW w:w="1985" w:type="dxa"/>
            <w:shd w:val="clear" w:color="auto" w:fill="F2F2F2"/>
            <w:vAlign w:val="center"/>
          </w:tcPr>
          <w:p w:rsidR="006616F8" w:rsidRPr="00E10FEC" w:rsidRDefault="006616F8" w:rsidP="00C31C00">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6616F8" w:rsidRPr="00965602" w:rsidRDefault="006616F8" w:rsidP="00C31C00">
            <w:pPr>
              <w:spacing w:before="40" w:after="40"/>
              <w:jc w:val="center"/>
              <w:rPr>
                <w:rFonts w:ascii="Verdana" w:hAnsi="Verdana"/>
                <w:sz w:val="20"/>
                <w:lang w:val="en-GB"/>
              </w:rPr>
            </w:pPr>
          </w:p>
        </w:tc>
      </w:tr>
      <w:tr w:rsidR="00C34E34" w:rsidRPr="00965602" w:rsidTr="00C31C00">
        <w:trPr>
          <w:trHeight w:val="302"/>
        </w:trPr>
        <w:tc>
          <w:tcPr>
            <w:tcW w:w="1809" w:type="dxa"/>
            <w:vMerge w:val="restart"/>
            <w:shd w:val="clear" w:color="auto" w:fill="F2F2F2"/>
            <w:vAlign w:val="center"/>
          </w:tcPr>
          <w:p w:rsidR="00C34E34" w:rsidRPr="00965602" w:rsidRDefault="00C34E34" w:rsidP="00C31C00">
            <w:pPr>
              <w:spacing w:before="40" w:after="40"/>
              <w:jc w:val="center"/>
              <w:rPr>
                <w:rFonts w:ascii="Verdana" w:hAnsi="Verdana"/>
                <w:sz w:val="20"/>
                <w:lang w:val="en-GB"/>
              </w:rPr>
            </w:pPr>
            <w:r>
              <w:rPr>
                <w:rFonts w:ascii="Verdana" w:hAnsi="Verdana"/>
                <w:sz w:val="20"/>
                <w:lang w:val="en-GB"/>
              </w:rPr>
              <w:t xml:space="preserve">Mouse archive and </w:t>
            </w:r>
            <w:r w:rsidRPr="00965602">
              <w:rPr>
                <w:rFonts w:ascii="Verdana" w:hAnsi="Verdana"/>
                <w:sz w:val="20"/>
                <w:lang w:val="en-GB"/>
              </w:rPr>
              <w:t>Phenotyp</w:t>
            </w:r>
            <w:r>
              <w:rPr>
                <w:rFonts w:ascii="Verdana" w:hAnsi="Verdana"/>
                <w:sz w:val="20"/>
                <w:lang w:val="en-GB"/>
              </w:rPr>
              <w:t>ing centre</w:t>
            </w:r>
          </w:p>
        </w:tc>
        <w:tc>
          <w:tcPr>
            <w:tcW w:w="4111" w:type="dxa"/>
            <w:shd w:val="clear" w:color="auto" w:fill="F2F2F2"/>
            <w:vAlign w:val="center"/>
          </w:tcPr>
          <w:p w:rsidR="00C34E34" w:rsidRPr="00E10FEC" w:rsidRDefault="00C34E34" w:rsidP="00C31C00">
            <w:pPr>
              <w:spacing w:before="40" w:after="40"/>
              <w:jc w:val="center"/>
              <w:rPr>
                <w:rFonts w:ascii="Verdana" w:hAnsi="Verdana"/>
                <w:sz w:val="20"/>
                <w:lang w:val="en-GB"/>
              </w:rPr>
            </w:pPr>
            <w:r w:rsidRPr="00E10FEC">
              <w:rPr>
                <w:rFonts w:ascii="Verdana" w:hAnsi="Verdana"/>
                <w:sz w:val="20"/>
                <w:lang w:val="en-GB"/>
              </w:rPr>
              <w:t>Towards enduring mouse resources and services advancing research into human health and disease (</w:t>
            </w:r>
            <w:r w:rsidRPr="00E10FEC">
              <w:rPr>
                <w:rFonts w:ascii="Verdana" w:hAnsi="Verdana"/>
                <w:b/>
                <w:sz w:val="20"/>
                <w:lang w:val="en-GB"/>
              </w:rPr>
              <w:t>INFRAFRONTIER2020</w:t>
            </w:r>
            <w:r w:rsidRPr="00E10FEC">
              <w:rPr>
                <w:rFonts w:ascii="Verdana" w:hAnsi="Verdana"/>
                <w:sz w:val="20"/>
                <w:lang w:val="en-GB"/>
              </w:rPr>
              <w:t>)</w:t>
            </w:r>
          </w:p>
        </w:tc>
        <w:tc>
          <w:tcPr>
            <w:tcW w:w="1985" w:type="dxa"/>
            <w:shd w:val="clear" w:color="auto" w:fill="F2F2F2"/>
            <w:vAlign w:val="center"/>
          </w:tcPr>
          <w:p w:rsidR="00C34E34" w:rsidRPr="00E10FEC" w:rsidRDefault="00C34E34" w:rsidP="00C31C00">
            <w:pPr>
              <w:spacing w:before="40" w:after="40"/>
              <w:jc w:val="center"/>
              <w:rPr>
                <w:rFonts w:ascii="Verdana" w:hAnsi="Verdana"/>
                <w:sz w:val="20"/>
                <w:lang w:val="en-GB"/>
              </w:rPr>
            </w:pPr>
            <w:r w:rsidRPr="00E10FEC">
              <w:rPr>
                <w:rFonts w:ascii="Verdana" w:hAnsi="Verdana"/>
                <w:sz w:val="20"/>
                <w:lang w:val="en-GB"/>
              </w:rPr>
              <w:t>Implementation</w:t>
            </w:r>
          </w:p>
        </w:tc>
        <w:tc>
          <w:tcPr>
            <w:tcW w:w="1283" w:type="dxa"/>
            <w:vMerge w:val="restart"/>
            <w:shd w:val="clear" w:color="auto" w:fill="F2F2F2"/>
            <w:vAlign w:val="center"/>
          </w:tcPr>
          <w:p w:rsidR="00C34E34" w:rsidRPr="00965602" w:rsidRDefault="00E153EB" w:rsidP="00E153EB">
            <w:pPr>
              <w:spacing w:before="40" w:after="40"/>
              <w:jc w:val="center"/>
              <w:rPr>
                <w:rFonts w:ascii="Verdana" w:hAnsi="Verdana"/>
                <w:sz w:val="20"/>
                <w:lang w:val="en-GB"/>
              </w:rPr>
            </w:pPr>
            <w:r>
              <w:rPr>
                <w:rFonts w:ascii="Verdana" w:hAnsi="Verdana"/>
                <w:sz w:val="20"/>
                <w:lang w:val="en-GB"/>
              </w:rPr>
              <w:t>INFRAFRONTIER</w:t>
            </w:r>
          </w:p>
        </w:tc>
      </w:tr>
      <w:tr w:rsidR="00C34E34" w:rsidRPr="00965602" w:rsidTr="00C31C00">
        <w:trPr>
          <w:trHeight w:val="302"/>
        </w:trPr>
        <w:tc>
          <w:tcPr>
            <w:tcW w:w="1809" w:type="dxa"/>
            <w:vMerge/>
            <w:shd w:val="clear" w:color="auto" w:fill="F2F2F2"/>
            <w:vAlign w:val="center"/>
          </w:tcPr>
          <w:p w:rsidR="00C34E34" w:rsidRDefault="00C34E34" w:rsidP="00C31C00">
            <w:pPr>
              <w:spacing w:before="40" w:after="40"/>
              <w:jc w:val="center"/>
              <w:rPr>
                <w:rFonts w:ascii="Verdana" w:hAnsi="Verdana"/>
                <w:sz w:val="20"/>
                <w:lang w:val="en-GB"/>
              </w:rPr>
            </w:pPr>
          </w:p>
        </w:tc>
        <w:tc>
          <w:tcPr>
            <w:tcW w:w="4111" w:type="dxa"/>
            <w:shd w:val="clear" w:color="auto" w:fill="F2F2F2"/>
            <w:vAlign w:val="center"/>
          </w:tcPr>
          <w:p w:rsidR="00C34E34" w:rsidRPr="00965602" w:rsidRDefault="00C34E34" w:rsidP="00C31C00">
            <w:pPr>
              <w:spacing w:before="40" w:after="40"/>
              <w:jc w:val="center"/>
              <w:rPr>
                <w:rFonts w:ascii="Verdana" w:hAnsi="Verdana"/>
                <w:sz w:val="20"/>
                <w:lang w:val="en-GB"/>
              </w:rPr>
            </w:pPr>
            <w:r w:rsidRPr="009A7207">
              <w:rPr>
                <w:rFonts w:ascii="Verdana" w:hAnsi="Verdana"/>
                <w:sz w:val="20"/>
                <w:lang w:val="en-GB"/>
              </w:rPr>
              <w:t xml:space="preserve">Research Infrastructures for Phenotyping, Archiving and Distribution of Mouse Disease Models - Promoting International Cooperation and User Engagement to Enhance Biomedical Innovation </w:t>
            </w:r>
            <w:r w:rsidRPr="00965602">
              <w:rPr>
                <w:rFonts w:ascii="Verdana" w:hAnsi="Verdana"/>
                <w:sz w:val="20"/>
                <w:lang w:val="en-GB"/>
              </w:rPr>
              <w:t>(</w:t>
            </w:r>
            <w:r w:rsidRPr="00965602">
              <w:rPr>
                <w:rFonts w:ascii="Verdana" w:hAnsi="Verdana"/>
                <w:b/>
                <w:sz w:val="20"/>
                <w:lang w:val="en-GB"/>
              </w:rPr>
              <w:t>IPAD-MD</w:t>
            </w:r>
            <w:r w:rsidRPr="00965602">
              <w:rPr>
                <w:rFonts w:ascii="Verdana" w:hAnsi="Verdana"/>
                <w:sz w:val="20"/>
                <w:lang w:val="en-GB"/>
              </w:rPr>
              <w:t>)</w:t>
            </w:r>
          </w:p>
        </w:tc>
        <w:tc>
          <w:tcPr>
            <w:tcW w:w="1985" w:type="dxa"/>
            <w:shd w:val="clear" w:color="auto" w:fill="F2F2F2"/>
            <w:vAlign w:val="center"/>
          </w:tcPr>
          <w:p w:rsidR="00C34E34" w:rsidRPr="00965602" w:rsidRDefault="00C34E34" w:rsidP="00C31C00">
            <w:pPr>
              <w:spacing w:before="40" w:after="40"/>
              <w:jc w:val="center"/>
              <w:rPr>
                <w:rFonts w:ascii="Verdana" w:hAnsi="Verdana"/>
                <w:sz w:val="20"/>
                <w:lang w:val="en-GB"/>
              </w:rPr>
            </w:pPr>
            <w:r w:rsidRPr="00965602">
              <w:rPr>
                <w:rFonts w:ascii="Verdana" w:hAnsi="Verdana"/>
                <w:sz w:val="20"/>
                <w:lang w:val="en-GB"/>
              </w:rPr>
              <w:t>International outreach</w:t>
            </w:r>
          </w:p>
        </w:tc>
        <w:tc>
          <w:tcPr>
            <w:tcW w:w="1283" w:type="dxa"/>
            <w:vMerge/>
            <w:shd w:val="clear" w:color="auto" w:fill="F2F2F2"/>
            <w:vAlign w:val="center"/>
          </w:tcPr>
          <w:p w:rsidR="00C34E34" w:rsidRPr="00E10FEC" w:rsidRDefault="00C34E34" w:rsidP="00C31C00">
            <w:pPr>
              <w:spacing w:before="40" w:after="40"/>
              <w:jc w:val="center"/>
              <w:rPr>
                <w:rFonts w:ascii="Verdana" w:hAnsi="Verdana"/>
                <w:sz w:val="20"/>
                <w:lang w:val="en-GB"/>
              </w:rPr>
            </w:pPr>
          </w:p>
        </w:tc>
      </w:tr>
      <w:tr w:rsidR="0026539F" w:rsidRPr="003924CD" w:rsidTr="00EA3523">
        <w:trPr>
          <w:trHeight w:val="302"/>
        </w:trPr>
        <w:tc>
          <w:tcPr>
            <w:tcW w:w="1809" w:type="dxa"/>
            <w:vMerge w:val="restart"/>
            <w:shd w:val="clear" w:color="auto" w:fill="F2F2F2"/>
            <w:vAlign w:val="center"/>
          </w:tcPr>
          <w:p w:rsidR="0026539F" w:rsidRPr="003924CD" w:rsidRDefault="0026539F" w:rsidP="00D6509D">
            <w:pPr>
              <w:spacing w:before="40" w:after="40"/>
              <w:jc w:val="center"/>
              <w:rPr>
                <w:rFonts w:ascii="Verdana" w:hAnsi="Verdana"/>
                <w:sz w:val="20"/>
                <w:lang w:val="en-GB"/>
              </w:rPr>
            </w:pPr>
            <w:r w:rsidRPr="003924CD">
              <w:rPr>
                <w:rFonts w:ascii="Verdana" w:hAnsi="Verdana"/>
                <w:sz w:val="20"/>
                <w:lang w:val="en-GB"/>
              </w:rPr>
              <w:t>Marine biology resource</w:t>
            </w:r>
          </w:p>
        </w:tc>
        <w:tc>
          <w:tcPr>
            <w:tcW w:w="4111" w:type="dxa"/>
            <w:shd w:val="clear" w:color="auto" w:fill="F2F2F2"/>
            <w:vAlign w:val="center"/>
          </w:tcPr>
          <w:p w:rsidR="0026539F" w:rsidRPr="003924CD" w:rsidRDefault="0026539F" w:rsidP="00D6509D">
            <w:pPr>
              <w:spacing w:before="40" w:after="40"/>
              <w:jc w:val="center"/>
              <w:rPr>
                <w:rFonts w:ascii="Verdana" w:hAnsi="Verdana"/>
                <w:sz w:val="20"/>
                <w:lang w:val="en-GB"/>
              </w:rPr>
            </w:pPr>
            <w:r w:rsidRPr="003924CD">
              <w:rPr>
                <w:rFonts w:ascii="Verdana" w:hAnsi="Verdana"/>
                <w:sz w:val="20"/>
                <w:lang w:val="en-GB"/>
              </w:rPr>
              <w:t>European Marine Biology Resource Centre preparatory phase 2 (</w:t>
            </w:r>
            <w:r w:rsidRPr="003924CD">
              <w:rPr>
                <w:rFonts w:ascii="Verdana" w:hAnsi="Verdana"/>
                <w:b/>
                <w:sz w:val="20"/>
                <w:lang w:val="en-GB"/>
              </w:rPr>
              <w:t>pp2EMBRC</w:t>
            </w:r>
            <w:r w:rsidRPr="003924CD">
              <w:rPr>
                <w:rFonts w:ascii="Verdana" w:hAnsi="Verdana"/>
                <w:sz w:val="20"/>
                <w:lang w:val="en-GB"/>
              </w:rPr>
              <w:t>)</w:t>
            </w:r>
          </w:p>
        </w:tc>
        <w:tc>
          <w:tcPr>
            <w:tcW w:w="1985" w:type="dxa"/>
            <w:shd w:val="clear" w:color="auto" w:fill="F2F2F2"/>
            <w:vAlign w:val="center"/>
          </w:tcPr>
          <w:p w:rsidR="0026539F" w:rsidRPr="003924CD" w:rsidRDefault="0026539F" w:rsidP="00D6509D">
            <w:pPr>
              <w:spacing w:before="40" w:after="40"/>
              <w:jc w:val="center"/>
              <w:rPr>
                <w:rFonts w:ascii="Verdana" w:hAnsi="Verdana"/>
                <w:sz w:val="20"/>
                <w:lang w:val="en-GB"/>
              </w:rPr>
            </w:pPr>
            <w:r w:rsidRPr="003924CD">
              <w:rPr>
                <w:rFonts w:ascii="Verdana" w:hAnsi="Verdana"/>
                <w:sz w:val="20"/>
                <w:lang w:val="en-GB"/>
              </w:rPr>
              <w:t>Preparatory Phase</w:t>
            </w:r>
          </w:p>
        </w:tc>
        <w:tc>
          <w:tcPr>
            <w:tcW w:w="1283" w:type="dxa"/>
            <w:shd w:val="clear" w:color="auto" w:fill="F2F2F2"/>
            <w:vAlign w:val="center"/>
          </w:tcPr>
          <w:p w:rsidR="0026539F" w:rsidRPr="003924CD" w:rsidRDefault="00E153EB" w:rsidP="00D6509D">
            <w:pPr>
              <w:spacing w:before="40" w:after="40"/>
              <w:jc w:val="center"/>
              <w:rPr>
                <w:rFonts w:ascii="Verdana" w:hAnsi="Verdana"/>
                <w:sz w:val="20"/>
                <w:lang w:val="en-GB"/>
              </w:rPr>
            </w:pPr>
            <w:r>
              <w:rPr>
                <w:rFonts w:ascii="Verdana" w:hAnsi="Verdana"/>
                <w:sz w:val="20"/>
                <w:lang w:val="en-GB"/>
              </w:rPr>
              <w:t>EMBRC ERIC</w:t>
            </w:r>
          </w:p>
        </w:tc>
      </w:tr>
      <w:tr w:rsidR="005B76D5" w:rsidRPr="003924CD" w:rsidTr="00EA3523">
        <w:trPr>
          <w:trHeight w:val="302"/>
        </w:trPr>
        <w:tc>
          <w:tcPr>
            <w:tcW w:w="1809" w:type="dxa"/>
            <w:vMerge/>
            <w:shd w:val="clear" w:color="auto" w:fill="F2F2F2"/>
            <w:vAlign w:val="center"/>
          </w:tcPr>
          <w:p w:rsidR="005B76D5" w:rsidRPr="003924CD" w:rsidRDefault="005B76D5" w:rsidP="005B76D5">
            <w:pPr>
              <w:spacing w:before="40" w:after="40"/>
              <w:jc w:val="center"/>
              <w:rPr>
                <w:rFonts w:ascii="Verdana" w:hAnsi="Verdana"/>
                <w:sz w:val="20"/>
                <w:lang w:val="en-GB"/>
              </w:rPr>
            </w:pPr>
          </w:p>
        </w:tc>
        <w:tc>
          <w:tcPr>
            <w:tcW w:w="4111" w:type="dxa"/>
            <w:shd w:val="clear" w:color="auto" w:fill="F2F2F2"/>
            <w:vAlign w:val="center"/>
          </w:tcPr>
          <w:p w:rsidR="005B76D5" w:rsidRPr="003924CD" w:rsidRDefault="005B76D5" w:rsidP="005B76D5">
            <w:pPr>
              <w:spacing w:before="40" w:after="40"/>
              <w:jc w:val="center"/>
              <w:rPr>
                <w:rFonts w:ascii="Verdana" w:hAnsi="Verdana"/>
                <w:sz w:val="20"/>
                <w:lang w:val="en-GB"/>
              </w:rPr>
            </w:pPr>
            <w:r w:rsidRPr="003924CD">
              <w:rPr>
                <w:rFonts w:ascii="Verdana" w:hAnsi="Verdana"/>
                <w:sz w:val="20"/>
                <w:lang w:val="en-GB"/>
              </w:rPr>
              <w:t>European Marine Biological Research Infrastructure Cluster to promote the Blue Bioeconomy (</w:t>
            </w:r>
            <w:r w:rsidRPr="003924CD">
              <w:rPr>
                <w:rFonts w:ascii="Verdana" w:hAnsi="Verdana"/>
                <w:b/>
                <w:sz w:val="20"/>
                <w:lang w:val="en-GB"/>
              </w:rPr>
              <w:t>EMBRIC</w:t>
            </w:r>
            <w:r w:rsidRPr="003924CD">
              <w:rPr>
                <w:rFonts w:ascii="Verdana" w:hAnsi="Verdana"/>
                <w:sz w:val="20"/>
                <w:lang w:val="en-GB"/>
              </w:rPr>
              <w:t>)</w:t>
            </w:r>
          </w:p>
        </w:tc>
        <w:tc>
          <w:tcPr>
            <w:tcW w:w="1985" w:type="dxa"/>
            <w:shd w:val="clear" w:color="auto" w:fill="F2F2F2"/>
            <w:vAlign w:val="center"/>
          </w:tcPr>
          <w:p w:rsidR="005B76D5" w:rsidRPr="003924CD" w:rsidRDefault="005B76D5" w:rsidP="005B76D5">
            <w:pPr>
              <w:spacing w:before="40" w:after="40"/>
              <w:jc w:val="center"/>
              <w:rPr>
                <w:rFonts w:ascii="Verdana" w:hAnsi="Verdana"/>
                <w:sz w:val="20"/>
                <w:lang w:val="en-GB"/>
              </w:rPr>
            </w:pPr>
            <w:r w:rsidRPr="003924CD">
              <w:rPr>
                <w:rFonts w:ascii="Verdana" w:hAnsi="Verdana"/>
                <w:sz w:val="20"/>
                <w:lang w:val="en-GB"/>
              </w:rPr>
              <w:t>Implementation</w:t>
            </w:r>
          </w:p>
        </w:tc>
        <w:tc>
          <w:tcPr>
            <w:tcW w:w="1283" w:type="dxa"/>
            <w:shd w:val="clear" w:color="auto" w:fill="F2F2F2"/>
            <w:vAlign w:val="center"/>
          </w:tcPr>
          <w:p w:rsidR="005B76D5" w:rsidRPr="003924CD" w:rsidRDefault="005B76D5" w:rsidP="005B76D5">
            <w:pPr>
              <w:spacing w:before="40" w:after="40"/>
              <w:jc w:val="center"/>
              <w:rPr>
                <w:rFonts w:ascii="Verdana" w:hAnsi="Verdana"/>
                <w:sz w:val="20"/>
                <w:lang w:val="en-GB"/>
              </w:rPr>
            </w:pPr>
            <w:r w:rsidRPr="003924CD">
              <w:rPr>
                <w:rFonts w:ascii="Verdana" w:hAnsi="Verdana"/>
                <w:i/>
                <w:sz w:val="20"/>
                <w:lang w:val="en-GB"/>
              </w:rPr>
              <w:t>(Cluster)</w:t>
            </w:r>
          </w:p>
        </w:tc>
      </w:tr>
      <w:tr w:rsidR="0026539F" w:rsidRPr="005B76D5" w:rsidTr="00EA3523">
        <w:trPr>
          <w:trHeight w:val="302"/>
        </w:trPr>
        <w:tc>
          <w:tcPr>
            <w:tcW w:w="1809" w:type="dxa"/>
            <w:vMerge/>
            <w:shd w:val="clear" w:color="auto" w:fill="F2F2F2"/>
            <w:vAlign w:val="center"/>
          </w:tcPr>
          <w:p w:rsidR="0026539F" w:rsidRPr="003924CD" w:rsidRDefault="0026539F" w:rsidP="00D6509D">
            <w:pPr>
              <w:spacing w:before="40" w:after="40"/>
              <w:jc w:val="center"/>
              <w:rPr>
                <w:rFonts w:ascii="Verdana" w:hAnsi="Verdana"/>
                <w:sz w:val="20"/>
                <w:lang w:val="en-GB"/>
              </w:rPr>
            </w:pPr>
          </w:p>
        </w:tc>
        <w:tc>
          <w:tcPr>
            <w:tcW w:w="4111" w:type="dxa"/>
            <w:shd w:val="clear" w:color="auto" w:fill="F2F2F2"/>
            <w:vAlign w:val="center"/>
          </w:tcPr>
          <w:p w:rsidR="0026539F" w:rsidRPr="003924CD" w:rsidRDefault="005B76D5" w:rsidP="006616F8">
            <w:pPr>
              <w:spacing w:before="40" w:after="40"/>
              <w:jc w:val="center"/>
              <w:rPr>
                <w:rFonts w:ascii="Verdana" w:hAnsi="Verdana"/>
                <w:sz w:val="20"/>
                <w:lang w:val="en-GB"/>
              </w:rPr>
            </w:pPr>
            <w:r w:rsidRPr="003924CD">
              <w:rPr>
                <w:rFonts w:ascii="Verdana" w:hAnsi="Verdana"/>
                <w:sz w:val="20"/>
                <w:lang w:val="en-GB"/>
              </w:rPr>
              <w:t>Association of European Marine Biological Laboratories Expanded (</w:t>
            </w:r>
            <w:r w:rsidRPr="003924CD">
              <w:rPr>
                <w:rFonts w:ascii="Verdana" w:hAnsi="Verdana"/>
                <w:b/>
                <w:sz w:val="20"/>
                <w:lang w:val="en-GB"/>
              </w:rPr>
              <w:t>ASSEMBLE Plus</w:t>
            </w:r>
            <w:r w:rsidRPr="003924CD">
              <w:rPr>
                <w:rFonts w:ascii="Verdana" w:hAnsi="Verdana"/>
                <w:sz w:val="20"/>
                <w:lang w:val="en-GB"/>
              </w:rPr>
              <w:t>)</w:t>
            </w:r>
          </w:p>
        </w:tc>
        <w:tc>
          <w:tcPr>
            <w:tcW w:w="1985" w:type="dxa"/>
            <w:shd w:val="clear" w:color="auto" w:fill="F2F2F2"/>
            <w:vAlign w:val="center"/>
          </w:tcPr>
          <w:p w:rsidR="0026539F" w:rsidRPr="003924CD" w:rsidRDefault="005B76D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26539F" w:rsidRPr="0026539F" w:rsidRDefault="0026539F" w:rsidP="00D6509D">
            <w:pPr>
              <w:spacing w:before="40" w:after="40"/>
              <w:jc w:val="center"/>
              <w:rPr>
                <w:rFonts w:ascii="Verdana" w:hAnsi="Verdana"/>
                <w:sz w:val="20"/>
                <w:lang w:val="en-GB"/>
              </w:rPr>
            </w:pPr>
          </w:p>
        </w:tc>
      </w:tr>
    </w:tbl>
    <w:p w:rsidR="00B0426D" w:rsidRDefault="00B0426D"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B0426D" w:rsidRDefault="00B0426D"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B32648" w:rsidRPr="00965602" w:rsidTr="00EA3523">
        <w:trPr>
          <w:trHeight w:val="302"/>
        </w:trPr>
        <w:tc>
          <w:tcPr>
            <w:tcW w:w="9188" w:type="dxa"/>
            <w:gridSpan w:val="4"/>
            <w:shd w:val="clear" w:color="auto" w:fill="00AEF0"/>
            <w:vAlign w:val="center"/>
          </w:tcPr>
          <w:p w:rsidR="00B32648" w:rsidRPr="00965602" w:rsidRDefault="00B32648" w:rsidP="00D6509D">
            <w:pPr>
              <w:spacing w:before="40" w:after="40"/>
              <w:jc w:val="center"/>
              <w:rPr>
                <w:rFonts w:ascii="Verdana" w:hAnsi="Verdana"/>
                <w:color w:val="FFFFFF"/>
                <w:sz w:val="20"/>
                <w:lang w:val="en-GB"/>
              </w:rPr>
            </w:pPr>
            <w:r w:rsidRPr="00965602">
              <w:rPr>
                <w:rFonts w:ascii="Verdana" w:hAnsi="Verdana"/>
                <w:sz w:val="20"/>
                <w:lang w:val="en-GB"/>
              </w:rPr>
              <w:br w:type="page"/>
            </w:r>
            <w:r w:rsidRPr="00965602">
              <w:rPr>
                <w:rFonts w:ascii="Verdana" w:hAnsi="Verdana"/>
                <w:b/>
                <w:color w:val="FFFFFF"/>
                <w:sz w:val="20"/>
                <w:lang w:val="en-GB"/>
              </w:rPr>
              <w:t>Genomics and proteomics facilities</w:t>
            </w:r>
          </w:p>
        </w:tc>
      </w:tr>
      <w:tr w:rsidR="00B32648" w:rsidRPr="00965602" w:rsidTr="00EA3523">
        <w:trPr>
          <w:trHeight w:val="302"/>
        </w:trPr>
        <w:tc>
          <w:tcPr>
            <w:tcW w:w="1809" w:type="dxa"/>
            <w:shd w:val="clear" w:color="auto" w:fill="F2F2F2"/>
            <w:vAlign w:val="center"/>
          </w:tcPr>
          <w:p w:rsidR="00B32648" w:rsidRPr="00965602" w:rsidRDefault="00B32648"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B32648" w:rsidRPr="00965602" w:rsidRDefault="00B32648"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B32648" w:rsidRPr="00965602" w:rsidRDefault="00B32648"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B32648" w:rsidRPr="00965602" w:rsidRDefault="00B32648" w:rsidP="00D6509D">
            <w:pPr>
              <w:spacing w:before="40" w:after="40"/>
              <w:jc w:val="center"/>
              <w:rPr>
                <w:rFonts w:ascii="Verdana" w:hAnsi="Verdana"/>
                <w:b/>
                <w:sz w:val="20"/>
                <w:lang w:val="en-GB"/>
              </w:rPr>
            </w:pPr>
            <w:r w:rsidRPr="00965602">
              <w:rPr>
                <w:rFonts w:ascii="Verdana" w:hAnsi="Verdana"/>
                <w:b/>
                <w:sz w:val="20"/>
                <w:lang w:val="en-GB"/>
              </w:rPr>
              <w:t>ESFRI</w:t>
            </w:r>
          </w:p>
        </w:tc>
      </w:tr>
      <w:tr w:rsidR="006616F8" w:rsidRPr="00965602" w:rsidTr="00EA3523">
        <w:trPr>
          <w:trHeight w:val="302"/>
        </w:trPr>
        <w:tc>
          <w:tcPr>
            <w:tcW w:w="1809" w:type="dxa"/>
            <w:vMerge w:val="restart"/>
            <w:shd w:val="clear" w:color="auto" w:fill="F2F2F2"/>
            <w:vAlign w:val="center"/>
          </w:tcPr>
          <w:p w:rsidR="006616F8" w:rsidRPr="00C33D36" w:rsidRDefault="006616F8" w:rsidP="006616F8">
            <w:pPr>
              <w:spacing w:before="40" w:after="40"/>
              <w:jc w:val="center"/>
              <w:rPr>
                <w:rFonts w:ascii="Verdana" w:hAnsi="Verdana"/>
                <w:sz w:val="20"/>
                <w:lang w:val="en-GB"/>
              </w:rPr>
            </w:pPr>
            <w:r w:rsidRPr="00C33D36">
              <w:rPr>
                <w:rFonts w:ascii="Verdana" w:hAnsi="Verdana"/>
                <w:sz w:val="20"/>
                <w:lang w:val="en-GB"/>
              </w:rPr>
              <w:t>Structural biology</w:t>
            </w:r>
            <w:r>
              <w:rPr>
                <w:rFonts w:ascii="Verdana" w:hAnsi="Verdana"/>
                <w:sz w:val="20"/>
                <w:lang w:val="en-GB"/>
              </w:rPr>
              <w:t xml:space="preserve"> facilities</w:t>
            </w:r>
          </w:p>
        </w:tc>
        <w:tc>
          <w:tcPr>
            <w:tcW w:w="4111" w:type="dxa"/>
            <w:shd w:val="clear" w:color="auto" w:fill="F2F2F2"/>
            <w:vAlign w:val="center"/>
          </w:tcPr>
          <w:p w:rsidR="006616F8" w:rsidRPr="00C33D36" w:rsidRDefault="006616F8" w:rsidP="00D6509D">
            <w:pPr>
              <w:spacing w:before="40" w:after="40"/>
              <w:jc w:val="center"/>
              <w:rPr>
                <w:rFonts w:ascii="Verdana" w:hAnsi="Verdana"/>
                <w:sz w:val="20"/>
                <w:lang w:val="en-GB"/>
              </w:rPr>
            </w:pPr>
            <w:r w:rsidRPr="00C33D36">
              <w:rPr>
                <w:rFonts w:ascii="Verdana" w:hAnsi="Verdana"/>
                <w:sz w:val="20"/>
                <w:lang w:val="en-GB"/>
              </w:rPr>
              <w:t>Infrastructure for NMR, EM and X-ray crystallography for translational research (</w:t>
            </w:r>
            <w:r w:rsidRPr="00C33D36">
              <w:rPr>
                <w:rFonts w:ascii="Verdana" w:hAnsi="Verdana"/>
                <w:b/>
                <w:sz w:val="20"/>
                <w:lang w:val="en-GB"/>
              </w:rPr>
              <w:t>iNEXT</w:t>
            </w:r>
            <w:r w:rsidRPr="00C33D36">
              <w:rPr>
                <w:rFonts w:ascii="Verdana" w:hAnsi="Verdana"/>
                <w:sz w:val="20"/>
                <w:lang w:val="en-GB"/>
              </w:rPr>
              <w:t>)</w:t>
            </w:r>
          </w:p>
        </w:tc>
        <w:tc>
          <w:tcPr>
            <w:tcW w:w="1985" w:type="dxa"/>
            <w:shd w:val="clear" w:color="auto" w:fill="F2F2F2"/>
            <w:vAlign w:val="center"/>
          </w:tcPr>
          <w:p w:rsidR="006616F8" w:rsidRPr="00C33D36" w:rsidRDefault="006616F8" w:rsidP="00D6509D">
            <w:pPr>
              <w:spacing w:before="40" w:after="40"/>
              <w:jc w:val="center"/>
              <w:rPr>
                <w:rFonts w:ascii="Verdana" w:hAnsi="Verdana"/>
                <w:sz w:val="20"/>
                <w:lang w:val="en-GB"/>
              </w:rPr>
            </w:pPr>
            <w:r w:rsidRPr="00C33D36">
              <w:rPr>
                <w:rFonts w:ascii="Verdana" w:hAnsi="Verdana"/>
                <w:sz w:val="20"/>
                <w:lang w:val="en-GB"/>
              </w:rPr>
              <w:t>Integration</w:t>
            </w:r>
          </w:p>
        </w:tc>
        <w:tc>
          <w:tcPr>
            <w:tcW w:w="1283" w:type="dxa"/>
            <w:shd w:val="clear" w:color="auto" w:fill="F2F2F2"/>
            <w:vAlign w:val="center"/>
          </w:tcPr>
          <w:p w:rsidR="006616F8" w:rsidRPr="00C33D36" w:rsidRDefault="006616F8" w:rsidP="00D6509D">
            <w:pPr>
              <w:spacing w:before="40" w:after="40"/>
              <w:jc w:val="center"/>
              <w:rPr>
                <w:rFonts w:ascii="Verdana" w:hAnsi="Verdana"/>
                <w:sz w:val="20"/>
                <w:lang w:val="en-GB"/>
              </w:rPr>
            </w:pPr>
          </w:p>
        </w:tc>
      </w:tr>
      <w:tr w:rsidR="006616F8" w:rsidRPr="00816A76" w:rsidTr="00EA3523">
        <w:trPr>
          <w:trHeight w:val="302"/>
        </w:trPr>
        <w:tc>
          <w:tcPr>
            <w:tcW w:w="1809" w:type="dxa"/>
            <w:vMerge/>
            <w:shd w:val="clear" w:color="auto" w:fill="F2F2F2"/>
            <w:vAlign w:val="center"/>
          </w:tcPr>
          <w:p w:rsidR="006616F8" w:rsidRPr="00E10FEC" w:rsidRDefault="006616F8" w:rsidP="00D6509D">
            <w:pPr>
              <w:spacing w:before="40" w:after="40"/>
              <w:jc w:val="center"/>
              <w:rPr>
                <w:rFonts w:ascii="Verdana" w:hAnsi="Verdana"/>
                <w:sz w:val="20"/>
                <w:lang w:val="en-GB"/>
              </w:rPr>
            </w:pPr>
          </w:p>
        </w:tc>
        <w:tc>
          <w:tcPr>
            <w:tcW w:w="4111" w:type="dxa"/>
            <w:shd w:val="clear" w:color="auto" w:fill="F2F2F2"/>
            <w:vAlign w:val="center"/>
          </w:tcPr>
          <w:p w:rsidR="006616F8" w:rsidRPr="00E10FEC" w:rsidRDefault="006616F8" w:rsidP="00D6509D">
            <w:pPr>
              <w:spacing w:before="40" w:after="40"/>
              <w:jc w:val="center"/>
              <w:rPr>
                <w:rFonts w:ascii="Verdana" w:hAnsi="Verdana"/>
                <w:sz w:val="20"/>
                <w:lang w:val="en-GB"/>
              </w:rPr>
            </w:pPr>
            <w:r w:rsidRPr="00E10FEC">
              <w:rPr>
                <w:rFonts w:ascii="Verdana" w:hAnsi="Verdana"/>
                <w:sz w:val="20"/>
                <w:lang w:val="en-GB"/>
              </w:rPr>
              <w:t>Releasing the full potential of Instruct to expand and consolidate infrastructure services for integrated structural life science research (</w:t>
            </w:r>
            <w:r w:rsidRPr="00E10FEC">
              <w:rPr>
                <w:rFonts w:ascii="Verdana" w:hAnsi="Verdana"/>
                <w:b/>
                <w:sz w:val="20"/>
                <w:lang w:val="en-GB"/>
              </w:rPr>
              <w:t>INSTRUCT</w:t>
            </w:r>
            <w:r w:rsidRPr="00E10FEC">
              <w:rPr>
                <w:rFonts w:ascii="Verdana" w:hAnsi="Verdana"/>
                <w:sz w:val="20"/>
                <w:lang w:val="en-GB"/>
              </w:rPr>
              <w:t>-ULTRA)</w:t>
            </w:r>
          </w:p>
        </w:tc>
        <w:tc>
          <w:tcPr>
            <w:tcW w:w="1985" w:type="dxa"/>
            <w:shd w:val="clear" w:color="auto" w:fill="F2F2F2"/>
            <w:vAlign w:val="center"/>
          </w:tcPr>
          <w:p w:rsidR="006616F8" w:rsidRPr="00E10FEC" w:rsidRDefault="006616F8" w:rsidP="00D6509D">
            <w:pPr>
              <w:spacing w:before="40" w:after="40"/>
              <w:jc w:val="center"/>
              <w:rPr>
                <w:rFonts w:ascii="Verdana" w:hAnsi="Verdana"/>
                <w:sz w:val="20"/>
                <w:lang w:val="en-GB"/>
              </w:rPr>
            </w:pPr>
            <w:r w:rsidRPr="00E10FEC">
              <w:rPr>
                <w:rFonts w:ascii="Verdana" w:hAnsi="Verdana"/>
                <w:sz w:val="20"/>
                <w:lang w:val="en-GB"/>
              </w:rPr>
              <w:t>Implementation</w:t>
            </w:r>
          </w:p>
        </w:tc>
        <w:tc>
          <w:tcPr>
            <w:tcW w:w="1283" w:type="dxa"/>
            <w:shd w:val="clear" w:color="auto" w:fill="F2F2F2"/>
            <w:vAlign w:val="center"/>
          </w:tcPr>
          <w:p w:rsidR="006616F8" w:rsidRPr="00690C10" w:rsidRDefault="00E153EB" w:rsidP="00D6509D">
            <w:pPr>
              <w:spacing w:before="40" w:after="40"/>
              <w:jc w:val="center"/>
              <w:rPr>
                <w:rFonts w:ascii="Verdana" w:hAnsi="Verdana"/>
                <w:sz w:val="20"/>
                <w:lang w:val="en-GB"/>
              </w:rPr>
            </w:pPr>
            <w:r>
              <w:rPr>
                <w:rFonts w:ascii="Verdana" w:hAnsi="Verdana"/>
                <w:sz w:val="20"/>
                <w:lang w:val="en-GB"/>
              </w:rPr>
              <w:t>INSTRUCT ERIC</w:t>
            </w:r>
          </w:p>
        </w:tc>
      </w:tr>
    </w:tbl>
    <w:p w:rsidR="00B32648" w:rsidRDefault="00B32648"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841D05" w:rsidRPr="00965602" w:rsidTr="00EA3523">
        <w:trPr>
          <w:trHeight w:val="302"/>
        </w:trPr>
        <w:tc>
          <w:tcPr>
            <w:tcW w:w="9188" w:type="dxa"/>
            <w:gridSpan w:val="4"/>
            <w:shd w:val="clear" w:color="auto" w:fill="00AEF0"/>
            <w:vAlign w:val="center"/>
          </w:tcPr>
          <w:p w:rsidR="00841D05" w:rsidRPr="00965602" w:rsidRDefault="00841D05" w:rsidP="00D6509D">
            <w:pPr>
              <w:spacing w:before="40" w:after="40"/>
              <w:jc w:val="center"/>
              <w:rPr>
                <w:rFonts w:ascii="Verdana" w:hAnsi="Verdana"/>
                <w:color w:val="FFFFFF"/>
                <w:sz w:val="20"/>
                <w:lang w:val="en-GB"/>
              </w:rPr>
            </w:pPr>
            <w:r w:rsidRPr="00965602">
              <w:rPr>
                <w:rFonts w:ascii="Verdana" w:hAnsi="Verdana"/>
                <w:b/>
                <w:color w:val="FFFFFF"/>
                <w:sz w:val="20"/>
                <w:lang w:val="en-GB"/>
              </w:rPr>
              <w:t>Imaging Facilities</w:t>
            </w:r>
          </w:p>
        </w:tc>
      </w:tr>
      <w:tr w:rsidR="00841D05" w:rsidRPr="00965602" w:rsidTr="00EA3523">
        <w:trPr>
          <w:trHeight w:val="302"/>
        </w:trPr>
        <w:tc>
          <w:tcPr>
            <w:tcW w:w="1809" w:type="dxa"/>
            <w:shd w:val="clear" w:color="auto" w:fill="F2F2F2"/>
            <w:vAlign w:val="center"/>
          </w:tcPr>
          <w:p w:rsidR="00841D05" w:rsidRPr="00965602" w:rsidRDefault="00841D05"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841D05" w:rsidRPr="00965602" w:rsidRDefault="00841D05"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841D05" w:rsidRPr="00965602" w:rsidRDefault="00841D05"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841D05" w:rsidRPr="00965602" w:rsidRDefault="00841D05" w:rsidP="00D6509D">
            <w:pPr>
              <w:spacing w:before="40" w:after="40"/>
              <w:jc w:val="center"/>
              <w:rPr>
                <w:rFonts w:ascii="Verdana" w:hAnsi="Verdana"/>
                <w:b/>
                <w:sz w:val="20"/>
                <w:lang w:val="en-GB"/>
              </w:rPr>
            </w:pPr>
            <w:r w:rsidRPr="00965602">
              <w:rPr>
                <w:rFonts w:ascii="Verdana" w:hAnsi="Verdana"/>
                <w:b/>
                <w:sz w:val="20"/>
                <w:lang w:val="en-GB"/>
              </w:rPr>
              <w:t>ESFRI</w:t>
            </w:r>
          </w:p>
        </w:tc>
      </w:tr>
      <w:tr w:rsidR="007159FA" w:rsidRPr="00965602" w:rsidTr="00EA3523">
        <w:trPr>
          <w:trHeight w:val="302"/>
        </w:trPr>
        <w:tc>
          <w:tcPr>
            <w:tcW w:w="1809" w:type="dxa"/>
            <w:vMerge w:val="restart"/>
            <w:shd w:val="clear" w:color="auto" w:fill="F2F2F2"/>
            <w:vAlign w:val="center"/>
          </w:tcPr>
          <w:p w:rsidR="007159FA" w:rsidRPr="00965602" w:rsidRDefault="007159FA" w:rsidP="00D6509D">
            <w:pPr>
              <w:spacing w:before="40" w:after="40"/>
              <w:jc w:val="center"/>
              <w:rPr>
                <w:rFonts w:ascii="Verdana" w:hAnsi="Verdana"/>
                <w:sz w:val="20"/>
                <w:lang w:val="en-GB"/>
              </w:rPr>
            </w:pPr>
            <w:r>
              <w:rPr>
                <w:rFonts w:ascii="Verdana" w:hAnsi="Verdana"/>
                <w:sz w:val="20"/>
                <w:lang w:val="en-GB"/>
              </w:rPr>
              <w:t>Cell</w:t>
            </w:r>
            <w:r w:rsidRPr="00965602">
              <w:rPr>
                <w:rFonts w:ascii="Verdana" w:hAnsi="Verdana"/>
                <w:sz w:val="20"/>
                <w:lang w:val="en-GB"/>
              </w:rPr>
              <w:t xml:space="preserve"> and medical imaging </w:t>
            </w:r>
            <w:r>
              <w:rPr>
                <w:rFonts w:ascii="Verdana" w:hAnsi="Verdana"/>
                <w:sz w:val="20"/>
                <w:lang w:val="en-GB"/>
              </w:rPr>
              <w:t>facilit</w:t>
            </w:r>
            <w:r w:rsidRPr="00965602">
              <w:rPr>
                <w:rFonts w:ascii="Verdana" w:hAnsi="Verdana"/>
                <w:sz w:val="20"/>
                <w:lang w:val="en-GB"/>
              </w:rPr>
              <w:t>ies</w:t>
            </w:r>
          </w:p>
        </w:tc>
        <w:tc>
          <w:tcPr>
            <w:tcW w:w="4111" w:type="dxa"/>
            <w:shd w:val="clear" w:color="auto" w:fill="F2F2F2"/>
            <w:vAlign w:val="center"/>
          </w:tcPr>
          <w:p w:rsidR="007159FA" w:rsidRPr="00A4384D" w:rsidRDefault="007159FA" w:rsidP="00D6509D">
            <w:pPr>
              <w:spacing w:before="40" w:after="40"/>
              <w:jc w:val="center"/>
              <w:rPr>
                <w:rFonts w:ascii="Verdana" w:hAnsi="Verdana"/>
                <w:b/>
                <w:sz w:val="20"/>
                <w:lang w:val="en-GB"/>
              </w:rPr>
            </w:pPr>
            <w:r w:rsidRPr="00841D05">
              <w:rPr>
                <w:rFonts w:ascii="Verdana" w:hAnsi="Verdana"/>
                <w:sz w:val="20"/>
                <w:lang w:val="en-GB"/>
              </w:rPr>
              <w:t>Euro-BioImaging</w:t>
            </w:r>
            <w:r w:rsidRPr="00965602">
              <w:rPr>
                <w:rFonts w:ascii="Verdana" w:hAnsi="Verdana"/>
                <w:sz w:val="20"/>
                <w:lang w:val="en-GB"/>
              </w:rPr>
              <w:t xml:space="preserve"> Preparatory Phase II – Project (</w:t>
            </w:r>
            <w:r w:rsidRPr="00841D05">
              <w:rPr>
                <w:rFonts w:ascii="Verdana" w:hAnsi="Verdana"/>
                <w:b/>
                <w:sz w:val="20"/>
                <w:lang w:val="en-GB"/>
              </w:rPr>
              <w:t>EuBI PPII</w:t>
            </w:r>
            <w:r w:rsidRPr="00A4384D">
              <w:rPr>
                <w:rFonts w:ascii="Verdana" w:hAnsi="Verdana"/>
                <w:sz w:val="20"/>
                <w:lang w:val="en-GB"/>
              </w:rPr>
              <w:t>)</w:t>
            </w:r>
          </w:p>
        </w:tc>
        <w:tc>
          <w:tcPr>
            <w:tcW w:w="1985" w:type="dxa"/>
            <w:shd w:val="clear" w:color="auto" w:fill="F2F2F2"/>
            <w:vAlign w:val="center"/>
          </w:tcPr>
          <w:p w:rsidR="007159FA" w:rsidRPr="00965602" w:rsidRDefault="007159FA" w:rsidP="00D6509D">
            <w:pPr>
              <w:spacing w:before="40" w:after="40"/>
              <w:jc w:val="center"/>
              <w:rPr>
                <w:rFonts w:ascii="Verdana" w:hAnsi="Verdana"/>
                <w:sz w:val="20"/>
                <w:lang w:val="en-GB"/>
              </w:rPr>
            </w:pPr>
            <w:r>
              <w:rPr>
                <w:rFonts w:ascii="Verdana" w:hAnsi="Verdana"/>
                <w:sz w:val="20"/>
                <w:lang w:val="en-GB"/>
              </w:rPr>
              <w:t>Preparatory Phase</w:t>
            </w:r>
          </w:p>
        </w:tc>
        <w:tc>
          <w:tcPr>
            <w:tcW w:w="1283" w:type="dxa"/>
            <w:vMerge w:val="restart"/>
            <w:shd w:val="clear" w:color="auto" w:fill="F2F2F2"/>
            <w:vAlign w:val="center"/>
          </w:tcPr>
          <w:p w:rsidR="007159FA" w:rsidRPr="00965602" w:rsidRDefault="00E153EB" w:rsidP="00D6509D">
            <w:pPr>
              <w:spacing w:before="40" w:after="40"/>
              <w:jc w:val="center"/>
              <w:rPr>
                <w:rFonts w:ascii="Verdana" w:hAnsi="Verdana"/>
                <w:sz w:val="20"/>
                <w:lang w:val="en-GB"/>
              </w:rPr>
            </w:pPr>
            <w:r>
              <w:rPr>
                <w:rFonts w:ascii="Verdana" w:hAnsi="Verdana"/>
                <w:sz w:val="20"/>
                <w:lang w:val="en-GB"/>
              </w:rPr>
              <w:t>EURO-BIOIMAGING</w:t>
            </w:r>
          </w:p>
        </w:tc>
      </w:tr>
      <w:tr w:rsidR="007159FA" w:rsidRPr="00965602" w:rsidTr="00A4384D">
        <w:trPr>
          <w:trHeight w:val="302"/>
        </w:trPr>
        <w:tc>
          <w:tcPr>
            <w:tcW w:w="1809" w:type="dxa"/>
            <w:vMerge/>
            <w:shd w:val="clear" w:color="auto" w:fill="F2F2F2"/>
            <w:vAlign w:val="center"/>
          </w:tcPr>
          <w:p w:rsidR="007159FA" w:rsidRPr="00965602" w:rsidRDefault="007159FA" w:rsidP="00D6509D">
            <w:pPr>
              <w:spacing w:before="40" w:after="40"/>
              <w:jc w:val="center"/>
              <w:rPr>
                <w:rFonts w:ascii="Verdana" w:hAnsi="Verdana"/>
                <w:sz w:val="20"/>
                <w:lang w:val="en-GB"/>
              </w:rPr>
            </w:pPr>
          </w:p>
        </w:tc>
        <w:tc>
          <w:tcPr>
            <w:tcW w:w="4111" w:type="dxa"/>
            <w:shd w:val="clear" w:color="auto" w:fill="F2F2F2"/>
            <w:vAlign w:val="center"/>
          </w:tcPr>
          <w:p w:rsidR="007159FA" w:rsidRPr="00965602" w:rsidRDefault="007159FA" w:rsidP="00D6509D">
            <w:pPr>
              <w:spacing w:before="40" w:after="40"/>
              <w:jc w:val="center"/>
              <w:rPr>
                <w:rFonts w:ascii="Verdana" w:hAnsi="Verdana"/>
                <w:sz w:val="20"/>
                <w:lang w:val="en-GB"/>
              </w:rPr>
            </w:pPr>
            <w:r w:rsidRPr="00A4384D">
              <w:rPr>
                <w:rFonts w:ascii="Verdana" w:hAnsi="Verdana"/>
                <w:sz w:val="20"/>
                <w:lang w:val="en-GB"/>
              </w:rPr>
              <w:t>Global BioImaging</w:t>
            </w:r>
            <w:r w:rsidRPr="00965602">
              <w:rPr>
                <w:rFonts w:ascii="Verdana" w:hAnsi="Verdana"/>
                <w:sz w:val="20"/>
                <w:lang w:val="en-GB"/>
              </w:rPr>
              <w:t xml:space="preserve"> Project - International imaging infrastructure services for the life science community (</w:t>
            </w:r>
            <w:r w:rsidRPr="00A4384D">
              <w:rPr>
                <w:rFonts w:ascii="Verdana" w:hAnsi="Verdana"/>
                <w:b/>
                <w:sz w:val="20"/>
                <w:lang w:val="en-GB"/>
              </w:rPr>
              <w:t>Global BioImaging</w:t>
            </w:r>
            <w:r w:rsidRPr="00965602">
              <w:rPr>
                <w:rFonts w:ascii="Verdana" w:hAnsi="Verdana"/>
                <w:sz w:val="20"/>
                <w:lang w:val="en-GB"/>
              </w:rPr>
              <w:t>)</w:t>
            </w:r>
          </w:p>
        </w:tc>
        <w:tc>
          <w:tcPr>
            <w:tcW w:w="1985" w:type="dxa"/>
            <w:shd w:val="clear" w:color="auto" w:fill="F2F2F2"/>
            <w:vAlign w:val="center"/>
          </w:tcPr>
          <w:p w:rsidR="007159FA" w:rsidRPr="00965602" w:rsidRDefault="007159FA" w:rsidP="00D6509D">
            <w:pPr>
              <w:spacing w:before="40" w:after="40"/>
              <w:jc w:val="center"/>
              <w:rPr>
                <w:rFonts w:ascii="Verdana" w:hAnsi="Verdana"/>
                <w:sz w:val="20"/>
                <w:lang w:val="en-GB"/>
              </w:rPr>
            </w:pPr>
            <w:r w:rsidRPr="00965602">
              <w:rPr>
                <w:rFonts w:ascii="Verdana" w:hAnsi="Verdana"/>
                <w:sz w:val="20"/>
                <w:lang w:val="en-GB"/>
              </w:rPr>
              <w:t>International outreach</w:t>
            </w:r>
          </w:p>
        </w:tc>
        <w:tc>
          <w:tcPr>
            <w:tcW w:w="1283" w:type="dxa"/>
            <w:vMerge/>
            <w:shd w:val="clear" w:color="auto" w:fill="F2F2F2"/>
            <w:vAlign w:val="center"/>
          </w:tcPr>
          <w:p w:rsidR="007159FA" w:rsidRPr="00965602" w:rsidRDefault="007159FA" w:rsidP="00D6509D">
            <w:pPr>
              <w:spacing w:before="40" w:after="40"/>
              <w:jc w:val="center"/>
              <w:rPr>
                <w:rFonts w:ascii="Verdana" w:hAnsi="Verdana"/>
                <w:sz w:val="20"/>
                <w:lang w:val="en-GB"/>
              </w:rPr>
            </w:pPr>
          </w:p>
        </w:tc>
      </w:tr>
    </w:tbl>
    <w:p w:rsidR="00841D05" w:rsidRDefault="00841D05" w:rsidP="00D6509D">
      <w:pPr>
        <w:spacing w:before="40" w:after="40"/>
        <w:jc w:val="left"/>
        <w:rPr>
          <w:rFonts w:ascii="Verdana" w:hAnsi="Verdana"/>
          <w:sz w:val="20"/>
          <w:lang w:val="en-GB"/>
        </w:rPr>
      </w:pPr>
    </w:p>
    <w:p w:rsidR="007C3152" w:rsidRDefault="007C3152"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A4384D" w:rsidRPr="00965602" w:rsidTr="00EA3523">
        <w:trPr>
          <w:trHeight w:val="302"/>
        </w:trPr>
        <w:tc>
          <w:tcPr>
            <w:tcW w:w="9188" w:type="dxa"/>
            <w:gridSpan w:val="4"/>
            <w:shd w:val="clear" w:color="auto" w:fill="00AEF0"/>
            <w:vAlign w:val="center"/>
          </w:tcPr>
          <w:p w:rsidR="00A4384D" w:rsidRPr="00965602" w:rsidRDefault="00A4384D" w:rsidP="00D6509D">
            <w:pPr>
              <w:spacing w:before="40" w:after="40"/>
              <w:jc w:val="center"/>
              <w:rPr>
                <w:rFonts w:ascii="Verdana" w:hAnsi="Verdana"/>
                <w:color w:val="FFFFFF"/>
                <w:sz w:val="20"/>
                <w:lang w:val="en-GB"/>
              </w:rPr>
            </w:pPr>
            <w:r w:rsidRPr="00965602">
              <w:rPr>
                <w:rFonts w:ascii="Verdana" w:hAnsi="Verdana"/>
                <w:b/>
                <w:color w:val="FFFFFF"/>
                <w:sz w:val="20"/>
                <w:lang w:val="en-GB"/>
              </w:rPr>
              <w:t xml:space="preserve">Medical </w:t>
            </w:r>
            <w:r>
              <w:rPr>
                <w:rFonts w:ascii="Verdana" w:hAnsi="Verdana"/>
                <w:b/>
                <w:color w:val="FFFFFF"/>
                <w:sz w:val="20"/>
                <w:lang w:val="en-GB"/>
              </w:rPr>
              <w:t xml:space="preserve">Research </w:t>
            </w:r>
            <w:r w:rsidRPr="00965602">
              <w:rPr>
                <w:rFonts w:ascii="Verdana" w:hAnsi="Verdana"/>
                <w:b/>
                <w:color w:val="FFFFFF"/>
                <w:sz w:val="20"/>
                <w:lang w:val="en-GB"/>
              </w:rPr>
              <w:t>Facilities</w:t>
            </w:r>
          </w:p>
        </w:tc>
      </w:tr>
      <w:tr w:rsidR="00A4384D" w:rsidRPr="00965602" w:rsidTr="00EA3523">
        <w:trPr>
          <w:trHeight w:val="302"/>
        </w:trPr>
        <w:tc>
          <w:tcPr>
            <w:tcW w:w="1809" w:type="dxa"/>
            <w:shd w:val="clear" w:color="auto" w:fill="F2F2F2"/>
            <w:vAlign w:val="center"/>
          </w:tcPr>
          <w:p w:rsidR="00A4384D" w:rsidRPr="00965602" w:rsidRDefault="00A4384D"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A4384D" w:rsidRPr="00965602" w:rsidRDefault="00A4384D"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A4384D" w:rsidRPr="00965602" w:rsidRDefault="00A4384D"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A4384D" w:rsidRPr="00965602" w:rsidRDefault="00A4384D" w:rsidP="00D6509D">
            <w:pPr>
              <w:spacing w:before="40" w:after="40"/>
              <w:jc w:val="center"/>
              <w:rPr>
                <w:rFonts w:ascii="Verdana" w:hAnsi="Verdana"/>
                <w:b/>
                <w:sz w:val="20"/>
                <w:lang w:val="en-GB"/>
              </w:rPr>
            </w:pPr>
            <w:r w:rsidRPr="00965602">
              <w:rPr>
                <w:rFonts w:ascii="Verdana" w:hAnsi="Verdana"/>
                <w:b/>
                <w:sz w:val="20"/>
                <w:lang w:val="en-GB"/>
              </w:rPr>
              <w:t>ESFRI</w:t>
            </w:r>
          </w:p>
        </w:tc>
      </w:tr>
      <w:tr w:rsidR="00A4384D" w:rsidRPr="00965602" w:rsidTr="00EA3523">
        <w:trPr>
          <w:trHeight w:val="302"/>
        </w:trPr>
        <w:tc>
          <w:tcPr>
            <w:tcW w:w="1809" w:type="dxa"/>
            <w:shd w:val="clear" w:color="auto" w:fill="F2F2F2"/>
            <w:vAlign w:val="center"/>
          </w:tcPr>
          <w:p w:rsidR="00A4384D" w:rsidRPr="00965602" w:rsidRDefault="00A4384D" w:rsidP="00D6509D">
            <w:pPr>
              <w:spacing w:before="40" w:after="40"/>
              <w:jc w:val="center"/>
              <w:rPr>
                <w:rFonts w:ascii="Verdana" w:hAnsi="Verdana"/>
                <w:sz w:val="20"/>
                <w:lang w:val="en-GB"/>
              </w:rPr>
            </w:pPr>
            <w:r>
              <w:rPr>
                <w:rFonts w:ascii="Verdana" w:hAnsi="Verdana"/>
                <w:sz w:val="20"/>
                <w:lang w:val="en-GB"/>
              </w:rPr>
              <w:t>BSL4 Laboratories</w:t>
            </w:r>
          </w:p>
        </w:tc>
        <w:tc>
          <w:tcPr>
            <w:tcW w:w="4111" w:type="dxa"/>
            <w:shd w:val="clear" w:color="auto" w:fill="F2F2F2"/>
            <w:vAlign w:val="center"/>
          </w:tcPr>
          <w:p w:rsidR="00A4384D" w:rsidRPr="00965602" w:rsidRDefault="00A4384D" w:rsidP="00D6509D">
            <w:pPr>
              <w:spacing w:before="40" w:after="40"/>
              <w:jc w:val="center"/>
              <w:rPr>
                <w:rFonts w:ascii="Verdana" w:hAnsi="Verdana"/>
                <w:sz w:val="20"/>
                <w:lang w:val="en-GB"/>
              </w:rPr>
            </w:pPr>
            <w:r w:rsidRPr="00965602">
              <w:rPr>
                <w:rFonts w:ascii="Verdana" w:hAnsi="Verdana"/>
                <w:sz w:val="20"/>
                <w:lang w:val="en-GB"/>
              </w:rPr>
              <w:t>European Research Infrastructure on Highly Pathogenic Agents 2 (</w:t>
            </w:r>
            <w:r w:rsidRPr="00965602">
              <w:rPr>
                <w:rFonts w:ascii="Verdana" w:hAnsi="Verdana"/>
                <w:b/>
                <w:sz w:val="20"/>
                <w:lang w:val="en-GB"/>
              </w:rPr>
              <w:t>ERINHA</w:t>
            </w:r>
            <w:r w:rsidRPr="00A4384D">
              <w:rPr>
                <w:rFonts w:ascii="Verdana" w:hAnsi="Verdana"/>
                <w:b/>
                <w:sz w:val="20"/>
                <w:lang w:val="en-GB"/>
              </w:rPr>
              <w:t>2</w:t>
            </w:r>
            <w:r w:rsidRPr="00965602">
              <w:rPr>
                <w:rFonts w:ascii="Verdana" w:hAnsi="Verdana"/>
                <w:sz w:val="20"/>
                <w:lang w:val="en-GB"/>
              </w:rPr>
              <w:t>)</w:t>
            </w:r>
          </w:p>
        </w:tc>
        <w:tc>
          <w:tcPr>
            <w:tcW w:w="1985" w:type="dxa"/>
            <w:shd w:val="clear" w:color="auto" w:fill="F2F2F2"/>
            <w:vAlign w:val="center"/>
          </w:tcPr>
          <w:p w:rsidR="00A4384D" w:rsidRPr="00965602" w:rsidRDefault="00A4384D" w:rsidP="00D6509D">
            <w:pPr>
              <w:spacing w:before="40" w:after="40"/>
              <w:jc w:val="center"/>
              <w:rPr>
                <w:rFonts w:ascii="Verdana" w:hAnsi="Verdana"/>
                <w:sz w:val="20"/>
                <w:lang w:val="en-GB"/>
              </w:rPr>
            </w:pPr>
            <w:r w:rsidRPr="00965602">
              <w:rPr>
                <w:rFonts w:ascii="Verdana" w:hAnsi="Verdana"/>
                <w:sz w:val="20"/>
                <w:lang w:val="en-GB"/>
              </w:rPr>
              <w:t>Preparation phase</w:t>
            </w:r>
          </w:p>
        </w:tc>
        <w:tc>
          <w:tcPr>
            <w:tcW w:w="1283" w:type="dxa"/>
            <w:shd w:val="clear" w:color="auto" w:fill="F2F2F2"/>
            <w:vAlign w:val="center"/>
          </w:tcPr>
          <w:p w:rsidR="00A4384D" w:rsidRPr="00965602" w:rsidRDefault="00E153EB" w:rsidP="00D6509D">
            <w:pPr>
              <w:spacing w:before="40" w:after="40"/>
              <w:jc w:val="center"/>
              <w:rPr>
                <w:rFonts w:ascii="Verdana" w:hAnsi="Verdana"/>
                <w:sz w:val="20"/>
                <w:lang w:val="en-GB"/>
              </w:rPr>
            </w:pPr>
            <w:r>
              <w:rPr>
                <w:rFonts w:ascii="Verdana" w:hAnsi="Verdana"/>
                <w:sz w:val="20"/>
                <w:lang w:val="en-GB"/>
              </w:rPr>
              <w:t>ERINHA</w:t>
            </w:r>
          </w:p>
        </w:tc>
      </w:tr>
      <w:tr w:rsidR="00A4384D" w:rsidRPr="00965602" w:rsidTr="00EA3523">
        <w:trPr>
          <w:trHeight w:val="302"/>
        </w:trPr>
        <w:tc>
          <w:tcPr>
            <w:tcW w:w="1809" w:type="dxa"/>
            <w:shd w:val="clear" w:color="auto" w:fill="F2F2F2"/>
            <w:vAlign w:val="center"/>
          </w:tcPr>
          <w:p w:rsidR="00A4384D" w:rsidRPr="00965602" w:rsidRDefault="00A4384D" w:rsidP="00D6509D">
            <w:pPr>
              <w:spacing w:before="40" w:after="40"/>
              <w:jc w:val="center"/>
              <w:rPr>
                <w:rFonts w:ascii="Verdana" w:hAnsi="Verdana"/>
                <w:sz w:val="20"/>
                <w:lang w:val="en-GB"/>
              </w:rPr>
            </w:pPr>
            <w:r w:rsidRPr="00965602">
              <w:rPr>
                <w:rFonts w:ascii="Verdana" w:hAnsi="Verdana"/>
                <w:sz w:val="20"/>
                <w:lang w:val="en-GB"/>
              </w:rPr>
              <w:t xml:space="preserve">Nanomedicine Characterization </w:t>
            </w:r>
            <w:r>
              <w:rPr>
                <w:rFonts w:ascii="Verdana" w:hAnsi="Verdana"/>
                <w:sz w:val="20"/>
                <w:lang w:val="en-GB"/>
              </w:rPr>
              <w:t>Laboratory</w:t>
            </w:r>
          </w:p>
        </w:tc>
        <w:tc>
          <w:tcPr>
            <w:tcW w:w="4111" w:type="dxa"/>
            <w:shd w:val="clear" w:color="auto" w:fill="F2F2F2"/>
            <w:vAlign w:val="center"/>
          </w:tcPr>
          <w:p w:rsidR="00A4384D" w:rsidRPr="00965602" w:rsidRDefault="00A4384D" w:rsidP="00D6509D">
            <w:pPr>
              <w:spacing w:before="40" w:after="40"/>
              <w:jc w:val="center"/>
              <w:rPr>
                <w:rFonts w:ascii="Verdana" w:hAnsi="Verdana"/>
                <w:sz w:val="20"/>
                <w:lang w:val="en-GB"/>
              </w:rPr>
            </w:pPr>
            <w:r w:rsidRPr="00965602">
              <w:rPr>
                <w:rFonts w:ascii="Verdana" w:hAnsi="Verdana"/>
                <w:sz w:val="20"/>
                <w:lang w:val="en-GB"/>
              </w:rPr>
              <w:t>European Nanomedicine Characterization Laboratory (</w:t>
            </w:r>
            <w:r w:rsidRPr="00965602">
              <w:rPr>
                <w:rFonts w:ascii="Verdana" w:hAnsi="Verdana"/>
                <w:b/>
                <w:sz w:val="20"/>
                <w:lang w:val="en-GB"/>
              </w:rPr>
              <w:t>EU-NCL</w:t>
            </w:r>
            <w:r w:rsidRPr="00965602">
              <w:rPr>
                <w:rFonts w:ascii="Verdana" w:hAnsi="Verdana"/>
                <w:sz w:val="20"/>
                <w:lang w:val="en-GB"/>
              </w:rPr>
              <w:t>)</w:t>
            </w:r>
          </w:p>
        </w:tc>
        <w:tc>
          <w:tcPr>
            <w:tcW w:w="1985" w:type="dxa"/>
            <w:shd w:val="clear" w:color="auto" w:fill="F2F2F2"/>
            <w:vAlign w:val="center"/>
          </w:tcPr>
          <w:p w:rsidR="00A4384D" w:rsidRPr="00965602" w:rsidRDefault="00A4384D" w:rsidP="00D6509D">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A4384D" w:rsidRPr="00965602" w:rsidRDefault="00A4384D" w:rsidP="00D6509D">
            <w:pPr>
              <w:spacing w:before="40" w:after="40"/>
              <w:jc w:val="center"/>
              <w:rPr>
                <w:rFonts w:ascii="Verdana" w:hAnsi="Verdana"/>
                <w:sz w:val="20"/>
                <w:lang w:val="en-GB"/>
              </w:rPr>
            </w:pPr>
          </w:p>
        </w:tc>
      </w:tr>
      <w:tr w:rsidR="00A4384D" w:rsidRPr="000870A9" w:rsidTr="00EA3523">
        <w:trPr>
          <w:trHeight w:val="302"/>
        </w:trPr>
        <w:tc>
          <w:tcPr>
            <w:tcW w:w="1809" w:type="dxa"/>
            <w:shd w:val="clear" w:color="auto" w:fill="F2F2F2"/>
            <w:vAlign w:val="center"/>
          </w:tcPr>
          <w:p w:rsidR="00A4384D" w:rsidRPr="00E10FEC" w:rsidRDefault="00A4384D" w:rsidP="00D6509D">
            <w:pPr>
              <w:spacing w:before="40" w:after="40"/>
              <w:jc w:val="center"/>
              <w:rPr>
                <w:rFonts w:ascii="Verdana" w:hAnsi="Verdana"/>
                <w:sz w:val="20"/>
                <w:lang w:val="en-GB"/>
              </w:rPr>
            </w:pPr>
            <w:r w:rsidRPr="00E10FEC">
              <w:rPr>
                <w:rFonts w:ascii="Verdana" w:hAnsi="Verdana"/>
                <w:sz w:val="20"/>
                <w:lang w:val="en-GB"/>
              </w:rPr>
              <w:t>Paediatric facilities</w:t>
            </w:r>
          </w:p>
        </w:tc>
        <w:tc>
          <w:tcPr>
            <w:tcW w:w="4111" w:type="dxa"/>
            <w:shd w:val="clear" w:color="auto" w:fill="F2F2F2"/>
            <w:vAlign w:val="center"/>
          </w:tcPr>
          <w:p w:rsidR="00A4384D" w:rsidRPr="00E10FEC" w:rsidRDefault="00A4384D" w:rsidP="00D6509D">
            <w:pPr>
              <w:spacing w:before="40" w:after="40"/>
              <w:jc w:val="center"/>
              <w:rPr>
                <w:rFonts w:ascii="Verdana" w:hAnsi="Verdana"/>
                <w:sz w:val="20"/>
                <w:lang w:val="en-GB"/>
              </w:rPr>
            </w:pPr>
            <w:r w:rsidRPr="00E10FEC">
              <w:rPr>
                <w:rFonts w:ascii="Verdana" w:hAnsi="Verdana"/>
                <w:sz w:val="20"/>
                <w:lang w:val="en-GB"/>
              </w:rPr>
              <w:t>Paediatric Clinical Research Infrastructure Network (</w:t>
            </w:r>
            <w:r w:rsidRPr="00E10FEC">
              <w:rPr>
                <w:rFonts w:ascii="Verdana" w:hAnsi="Verdana"/>
                <w:b/>
                <w:sz w:val="20"/>
                <w:lang w:val="en-GB"/>
              </w:rPr>
              <w:t>PedCRIN</w:t>
            </w:r>
            <w:r w:rsidRPr="00E10FEC">
              <w:rPr>
                <w:rFonts w:ascii="Verdana" w:hAnsi="Verdana"/>
                <w:sz w:val="20"/>
                <w:lang w:val="en-GB"/>
              </w:rPr>
              <w:t>)</w:t>
            </w:r>
          </w:p>
        </w:tc>
        <w:tc>
          <w:tcPr>
            <w:tcW w:w="1985" w:type="dxa"/>
            <w:shd w:val="clear" w:color="auto" w:fill="F2F2F2"/>
            <w:vAlign w:val="center"/>
          </w:tcPr>
          <w:p w:rsidR="00A4384D" w:rsidRPr="00E10FEC" w:rsidRDefault="00A4384D" w:rsidP="00D6509D">
            <w:pPr>
              <w:spacing w:before="40" w:after="40"/>
              <w:jc w:val="center"/>
              <w:rPr>
                <w:rFonts w:ascii="Verdana" w:hAnsi="Verdana"/>
                <w:sz w:val="20"/>
                <w:lang w:val="en-GB"/>
              </w:rPr>
            </w:pPr>
            <w:r w:rsidRPr="00E10FEC">
              <w:rPr>
                <w:rFonts w:ascii="Verdana" w:hAnsi="Verdana"/>
                <w:sz w:val="20"/>
                <w:lang w:val="en-GB"/>
              </w:rPr>
              <w:t>Implementation</w:t>
            </w:r>
          </w:p>
        </w:tc>
        <w:tc>
          <w:tcPr>
            <w:tcW w:w="1283" w:type="dxa"/>
            <w:shd w:val="clear" w:color="auto" w:fill="F2F2F2"/>
            <w:vAlign w:val="center"/>
          </w:tcPr>
          <w:p w:rsidR="00A4384D" w:rsidRPr="00965602" w:rsidRDefault="00A70BE3" w:rsidP="00D6509D">
            <w:pPr>
              <w:spacing w:before="40" w:after="40"/>
              <w:jc w:val="center"/>
              <w:rPr>
                <w:rFonts w:ascii="Verdana" w:hAnsi="Verdana"/>
                <w:sz w:val="20"/>
                <w:lang w:val="en-GB"/>
              </w:rPr>
            </w:pPr>
            <w:r>
              <w:rPr>
                <w:rFonts w:ascii="Verdana" w:hAnsi="Verdana"/>
                <w:sz w:val="20"/>
                <w:lang w:val="en-GB"/>
              </w:rPr>
              <w:t>ECRIN-ERIC</w:t>
            </w:r>
          </w:p>
        </w:tc>
      </w:tr>
    </w:tbl>
    <w:p w:rsidR="00841D05" w:rsidRDefault="00841D05"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150D31" w:rsidRDefault="00150D31" w:rsidP="00D6509D">
      <w:pPr>
        <w:spacing w:before="40" w:after="40"/>
        <w:jc w:val="left"/>
        <w:rPr>
          <w:rFonts w:ascii="Verdana" w:hAnsi="Verdana"/>
          <w:sz w:val="20"/>
          <w:lang w:val="en-GB"/>
        </w:rPr>
      </w:pPr>
    </w:p>
    <w:p w:rsidR="009C2BBC" w:rsidRPr="00965602" w:rsidRDefault="009C2BBC"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7559C0" w:rsidRPr="00E153EB" w:rsidTr="00331946">
        <w:trPr>
          <w:trHeight w:val="302"/>
        </w:trPr>
        <w:tc>
          <w:tcPr>
            <w:tcW w:w="9188" w:type="dxa"/>
            <w:gridSpan w:val="4"/>
            <w:shd w:val="clear" w:color="auto" w:fill="00AEF0"/>
            <w:vAlign w:val="center"/>
          </w:tcPr>
          <w:p w:rsidR="007559C0" w:rsidRPr="00965602" w:rsidRDefault="00A4384D" w:rsidP="00D6509D">
            <w:pPr>
              <w:spacing w:before="40" w:after="40"/>
              <w:jc w:val="center"/>
              <w:rPr>
                <w:rFonts w:ascii="Verdana" w:hAnsi="Verdana"/>
                <w:color w:val="FFFFFF"/>
                <w:sz w:val="20"/>
                <w:lang w:val="en-GB"/>
              </w:rPr>
            </w:pPr>
            <w:r>
              <w:rPr>
                <w:rFonts w:ascii="Verdana" w:hAnsi="Verdana"/>
                <w:b/>
                <w:color w:val="FFFFFF"/>
                <w:sz w:val="20"/>
                <w:lang w:val="en-GB"/>
              </w:rPr>
              <w:t>Food and agriculture research facilities</w:t>
            </w:r>
          </w:p>
        </w:tc>
      </w:tr>
      <w:tr w:rsidR="007559C0" w:rsidRPr="00BA3E26" w:rsidTr="00331946">
        <w:trPr>
          <w:trHeight w:val="302"/>
        </w:trPr>
        <w:tc>
          <w:tcPr>
            <w:tcW w:w="1809" w:type="dxa"/>
            <w:shd w:val="clear" w:color="auto" w:fill="F2F2F2"/>
            <w:vAlign w:val="center"/>
          </w:tcPr>
          <w:p w:rsidR="007559C0" w:rsidRPr="00965602" w:rsidRDefault="007559C0"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7559C0" w:rsidRPr="00965602" w:rsidRDefault="007559C0"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7559C0" w:rsidRPr="00965602" w:rsidRDefault="007559C0"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7559C0" w:rsidRPr="00965602" w:rsidRDefault="007559C0" w:rsidP="00D6509D">
            <w:pPr>
              <w:spacing w:before="40" w:after="40"/>
              <w:jc w:val="center"/>
              <w:rPr>
                <w:rFonts w:ascii="Verdana" w:hAnsi="Verdana"/>
                <w:b/>
                <w:sz w:val="20"/>
                <w:lang w:val="en-GB"/>
              </w:rPr>
            </w:pPr>
            <w:r w:rsidRPr="00965602">
              <w:rPr>
                <w:rFonts w:ascii="Verdana" w:hAnsi="Verdana"/>
                <w:b/>
                <w:sz w:val="20"/>
                <w:lang w:val="en-GB"/>
              </w:rPr>
              <w:t>ESFRI</w:t>
            </w:r>
          </w:p>
        </w:tc>
      </w:tr>
      <w:tr w:rsidR="007559C0" w:rsidRPr="00965602" w:rsidTr="00331946">
        <w:trPr>
          <w:trHeight w:val="302"/>
        </w:trPr>
        <w:tc>
          <w:tcPr>
            <w:tcW w:w="1809" w:type="dxa"/>
            <w:shd w:val="clear" w:color="auto" w:fill="F2F2F2"/>
            <w:vAlign w:val="center"/>
          </w:tcPr>
          <w:p w:rsidR="007559C0" w:rsidRPr="00965602" w:rsidRDefault="007559C0" w:rsidP="00D6509D">
            <w:pPr>
              <w:spacing w:before="40" w:after="40"/>
              <w:jc w:val="center"/>
              <w:rPr>
                <w:rFonts w:ascii="Verdana" w:hAnsi="Verdana"/>
                <w:sz w:val="20"/>
                <w:lang w:val="en-GB"/>
              </w:rPr>
            </w:pPr>
            <w:r w:rsidRPr="00965602">
              <w:rPr>
                <w:rFonts w:ascii="Verdana" w:hAnsi="Verdana"/>
                <w:sz w:val="20"/>
                <w:lang w:val="en-GB"/>
              </w:rPr>
              <w:t xml:space="preserve">Aquaculture </w:t>
            </w:r>
            <w:r w:rsidR="006B657E">
              <w:rPr>
                <w:rFonts w:ascii="Verdana" w:hAnsi="Verdana"/>
                <w:sz w:val="20"/>
                <w:lang w:val="en-GB"/>
              </w:rPr>
              <w:t xml:space="preserve">research </w:t>
            </w:r>
            <w:r w:rsidRPr="00965602">
              <w:rPr>
                <w:rFonts w:ascii="Verdana" w:hAnsi="Verdana"/>
                <w:sz w:val="20"/>
                <w:lang w:val="en-GB"/>
              </w:rPr>
              <w:t>facility</w:t>
            </w:r>
          </w:p>
        </w:tc>
        <w:tc>
          <w:tcPr>
            <w:tcW w:w="4111" w:type="dxa"/>
            <w:shd w:val="clear" w:color="auto" w:fill="F2F2F2"/>
            <w:vAlign w:val="center"/>
          </w:tcPr>
          <w:p w:rsidR="007559C0" w:rsidRPr="00965602" w:rsidRDefault="007559C0" w:rsidP="00D6509D">
            <w:pPr>
              <w:spacing w:before="40" w:after="40"/>
              <w:jc w:val="center"/>
              <w:rPr>
                <w:rFonts w:ascii="Verdana" w:hAnsi="Verdana"/>
                <w:sz w:val="20"/>
                <w:lang w:val="en-GB"/>
              </w:rPr>
            </w:pPr>
            <w:r w:rsidRPr="00965602">
              <w:rPr>
                <w:rFonts w:ascii="Verdana" w:hAnsi="Verdana"/>
                <w:sz w:val="20"/>
                <w:lang w:val="en-GB"/>
              </w:rPr>
              <w:t>AQUAculture infrastructures for EXCELlence in European fish research towards 2020 (</w:t>
            </w:r>
            <w:r w:rsidRPr="00965602">
              <w:rPr>
                <w:rFonts w:ascii="Verdana" w:hAnsi="Verdana"/>
                <w:b/>
                <w:sz w:val="20"/>
                <w:lang w:val="en-GB"/>
              </w:rPr>
              <w:t>AQUAEXCEL</w:t>
            </w:r>
            <w:r w:rsidRPr="006B657E">
              <w:rPr>
                <w:rFonts w:ascii="Verdana" w:hAnsi="Verdana"/>
                <w:b/>
                <w:sz w:val="20"/>
                <w:lang w:val="en-GB"/>
              </w:rPr>
              <w:t>2020</w:t>
            </w:r>
            <w:r w:rsidRPr="00965602">
              <w:rPr>
                <w:rFonts w:ascii="Verdana" w:hAnsi="Verdana"/>
                <w:sz w:val="20"/>
                <w:lang w:val="en-GB"/>
              </w:rPr>
              <w:t>)</w:t>
            </w:r>
          </w:p>
        </w:tc>
        <w:tc>
          <w:tcPr>
            <w:tcW w:w="1985" w:type="dxa"/>
            <w:shd w:val="clear" w:color="auto" w:fill="F2F2F2"/>
            <w:vAlign w:val="center"/>
          </w:tcPr>
          <w:p w:rsidR="007559C0" w:rsidRPr="00965602" w:rsidRDefault="007559C0" w:rsidP="00D6509D">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7559C0" w:rsidRPr="00965602" w:rsidRDefault="007559C0" w:rsidP="00D6509D">
            <w:pPr>
              <w:spacing w:before="40" w:after="40"/>
              <w:jc w:val="center"/>
              <w:rPr>
                <w:rFonts w:ascii="Verdana" w:hAnsi="Verdana"/>
                <w:sz w:val="20"/>
                <w:lang w:val="en-GB"/>
              </w:rPr>
            </w:pPr>
          </w:p>
        </w:tc>
      </w:tr>
      <w:tr w:rsidR="000870A9" w:rsidRPr="00E10FEC" w:rsidTr="00331946">
        <w:trPr>
          <w:trHeight w:val="302"/>
        </w:trPr>
        <w:tc>
          <w:tcPr>
            <w:tcW w:w="1809" w:type="dxa"/>
            <w:shd w:val="clear" w:color="auto" w:fill="F2F2F2"/>
            <w:vAlign w:val="center"/>
          </w:tcPr>
          <w:p w:rsidR="000870A9" w:rsidRPr="00E10FEC" w:rsidRDefault="000870A9" w:rsidP="00D6509D">
            <w:pPr>
              <w:spacing w:before="40" w:after="40"/>
              <w:jc w:val="center"/>
              <w:rPr>
                <w:rFonts w:ascii="Verdana" w:hAnsi="Verdana"/>
                <w:sz w:val="20"/>
                <w:lang w:val="en-GB"/>
              </w:rPr>
            </w:pPr>
            <w:r w:rsidRPr="00E10FEC">
              <w:rPr>
                <w:rFonts w:ascii="Verdana" w:hAnsi="Verdana"/>
                <w:sz w:val="20"/>
                <w:lang w:val="en-GB"/>
              </w:rPr>
              <w:t>Plants phenomics and food security facilities</w:t>
            </w:r>
          </w:p>
        </w:tc>
        <w:tc>
          <w:tcPr>
            <w:tcW w:w="4111" w:type="dxa"/>
            <w:shd w:val="clear" w:color="auto" w:fill="F2F2F2"/>
            <w:vAlign w:val="center"/>
          </w:tcPr>
          <w:p w:rsidR="000870A9" w:rsidRPr="00E10FEC" w:rsidRDefault="000870A9" w:rsidP="00D6509D">
            <w:pPr>
              <w:spacing w:before="40" w:after="40"/>
              <w:jc w:val="center"/>
              <w:rPr>
                <w:rFonts w:ascii="Verdana" w:hAnsi="Verdana"/>
                <w:sz w:val="20"/>
                <w:lang w:val="en-GB"/>
              </w:rPr>
            </w:pPr>
            <w:r w:rsidRPr="00E10FEC">
              <w:rPr>
                <w:rFonts w:ascii="Verdana" w:hAnsi="Verdana"/>
                <w:sz w:val="20"/>
                <w:lang w:val="en-GB"/>
              </w:rPr>
              <w:t>Preparation for EMPHASIS: European Infrastructure for multi-scale Plant Phenomics and Simulation for food security in a changing climate (</w:t>
            </w:r>
            <w:r w:rsidRPr="00E10FEC">
              <w:rPr>
                <w:rFonts w:ascii="Verdana" w:hAnsi="Verdana"/>
                <w:b/>
                <w:sz w:val="20"/>
                <w:lang w:val="en-GB"/>
              </w:rPr>
              <w:t>EMPHASIS-PREP</w:t>
            </w:r>
            <w:r w:rsidRPr="00E10FEC">
              <w:rPr>
                <w:rFonts w:ascii="Verdana" w:hAnsi="Verdana"/>
                <w:sz w:val="20"/>
                <w:lang w:val="en-GB"/>
              </w:rPr>
              <w:t>)</w:t>
            </w:r>
          </w:p>
        </w:tc>
        <w:tc>
          <w:tcPr>
            <w:tcW w:w="1985" w:type="dxa"/>
            <w:shd w:val="clear" w:color="auto" w:fill="F2F2F2"/>
            <w:vAlign w:val="center"/>
          </w:tcPr>
          <w:p w:rsidR="000870A9" w:rsidRPr="00E10FEC" w:rsidRDefault="000870A9" w:rsidP="00D6509D">
            <w:pPr>
              <w:spacing w:before="40" w:after="40"/>
              <w:jc w:val="center"/>
              <w:rPr>
                <w:rFonts w:ascii="Verdana" w:hAnsi="Verdana"/>
                <w:sz w:val="20"/>
                <w:lang w:val="en-GB"/>
              </w:rPr>
            </w:pPr>
            <w:r w:rsidRPr="00E10FEC">
              <w:rPr>
                <w:rFonts w:ascii="Verdana" w:hAnsi="Verdana"/>
                <w:sz w:val="20"/>
                <w:lang w:val="en-GB"/>
              </w:rPr>
              <w:t>Preparatory Phase</w:t>
            </w:r>
          </w:p>
        </w:tc>
        <w:tc>
          <w:tcPr>
            <w:tcW w:w="1283" w:type="dxa"/>
            <w:shd w:val="clear" w:color="auto" w:fill="F2F2F2"/>
            <w:vAlign w:val="center"/>
          </w:tcPr>
          <w:p w:rsidR="000870A9" w:rsidRPr="00E10FEC" w:rsidRDefault="00E153EB" w:rsidP="00D6509D">
            <w:pPr>
              <w:spacing w:before="40" w:after="40"/>
              <w:jc w:val="center"/>
              <w:rPr>
                <w:rFonts w:ascii="Verdana" w:hAnsi="Verdana"/>
                <w:sz w:val="20"/>
                <w:lang w:val="en-GB"/>
              </w:rPr>
            </w:pPr>
            <w:r>
              <w:rPr>
                <w:rFonts w:ascii="Verdana" w:hAnsi="Verdana"/>
                <w:sz w:val="20"/>
                <w:lang w:val="en-GB"/>
              </w:rPr>
              <w:t>EMPHASIS</w:t>
            </w:r>
          </w:p>
        </w:tc>
      </w:tr>
      <w:tr w:rsidR="00B93F9C" w:rsidRPr="00B93F9C" w:rsidTr="00EA3523">
        <w:trPr>
          <w:trHeight w:val="302"/>
        </w:trPr>
        <w:tc>
          <w:tcPr>
            <w:tcW w:w="1809" w:type="dxa"/>
            <w:shd w:val="clear" w:color="auto" w:fill="F2F2F2"/>
            <w:vAlign w:val="center"/>
          </w:tcPr>
          <w:p w:rsidR="00B93F9C" w:rsidRPr="00B93F9C" w:rsidRDefault="00B93F9C" w:rsidP="00D6509D">
            <w:pPr>
              <w:spacing w:before="40" w:after="40"/>
              <w:jc w:val="center"/>
              <w:rPr>
                <w:rFonts w:ascii="Verdana" w:hAnsi="Verdana"/>
                <w:sz w:val="20"/>
                <w:highlight w:val="yellow"/>
                <w:lang w:val="en-GB"/>
              </w:rPr>
            </w:pPr>
            <w:r w:rsidRPr="00B93F9C">
              <w:rPr>
                <w:rFonts w:ascii="Verdana" w:hAnsi="Verdana"/>
                <w:sz w:val="20"/>
                <w:lang w:val="en-GB"/>
              </w:rPr>
              <w:t>Food security facilities</w:t>
            </w:r>
          </w:p>
        </w:tc>
        <w:tc>
          <w:tcPr>
            <w:tcW w:w="4111" w:type="dxa"/>
            <w:shd w:val="clear" w:color="auto" w:fill="F2F2F2"/>
            <w:vAlign w:val="center"/>
          </w:tcPr>
          <w:p w:rsidR="00B93F9C" w:rsidRPr="00B93F9C" w:rsidRDefault="00B93F9C" w:rsidP="00D6509D">
            <w:pPr>
              <w:spacing w:before="40" w:after="40"/>
              <w:jc w:val="center"/>
              <w:rPr>
                <w:rFonts w:ascii="Verdana" w:hAnsi="Verdana"/>
                <w:sz w:val="20"/>
                <w:highlight w:val="yellow"/>
                <w:lang w:val="en-GB"/>
              </w:rPr>
            </w:pPr>
            <w:r w:rsidRPr="005C4A65">
              <w:rPr>
                <w:rFonts w:ascii="Verdana" w:hAnsi="Verdana"/>
                <w:sz w:val="20"/>
                <w:lang w:val="en-GB"/>
              </w:rPr>
              <w:t>Supporting EU-African Cooperation on Research Infrastructures for Food Security and Greenhouse Gas Observations (</w:t>
            </w:r>
            <w:r w:rsidRPr="005C4A65">
              <w:rPr>
                <w:rFonts w:ascii="Verdana" w:hAnsi="Verdana"/>
                <w:b/>
                <w:sz w:val="20"/>
                <w:lang w:val="en-GB"/>
              </w:rPr>
              <w:t>SEACRIFOG</w:t>
            </w:r>
            <w:r w:rsidRPr="005C4A65">
              <w:rPr>
                <w:rFonts w:ascii="Verdana" w:hAnsi="Verdana"/>
                <w:sz w:val="20"/>
                <w:lang w:val="en-GB"/>
              </w:rPr>
              <w:t>)</w:t>
            </w:r>
          </w:p>
        </w:tc>
        <w:tc>
          <w:tcPr>
            <w:tcW w:w="1985" w:type="dxa"/>
            <w:shd w:val="clear" w:color="auto" w:fill="F2F2F2"/>
            <w:vAlign w:val="center"/>
          </w:tcPr>
          <w:p w:rsidR="00B93F9C" w:rsidRPr="00B93F9C" w:rsidRDefault="00B93F9C" w:rsidP="00D6509D">
            <w:pPr>
              <w:spacing w:before="40" w:after="40"/>
              <w:jc w:val="center"/>
              <w:rPr>
                <w:rFonts w:ascii="Verdana" w:hAnsi="Verdana"/>
                <w:sz w:val="20"/>
                <w:highlight w:val="yellow"/>
                <w:lang w:val="en-GB"/>
              </w:rPr>
            </w:pPr>
            <w:r w:rsidRPr="00B93F9C">
              <w:rPr>
                <w:rFonts w:ascii="Verdana" w:hAnsi="Verdana"/>
                <w:sz w:val="20"/>
                <w:lang w:val="en-GB"/>
              </w:rPr>
              <w:t>International outreach</w:t>
            </w:r>
          </w:p>
        </w:tc>
        <w:tc>
          <w:tcPr>
            <w:tcW w:w="1283" w:type="dxa"/>
            <w:shd w:val="clear" w:color="auto" w:fill="F2F2F2"/>
            <w:vAlign w:val="center"/>
          </w:tcPr>
          <w:p w:rsidR="00B93F9C" w:rsidRPr="00B93F9C" w:rsidRDefault="00B93F9C" w:rsidP="00D6509D">
            <w:pPr>
              <w:spacing w:before="40" w:after="40"/>
              <w:jc w:val="center"/>
              <w:rPr>
                <w:rFonts w:ascii="Verdana" w:hAnsi="Verdana"/>
                <w:sz w:val="20"/>
                <w:highlight w:val="yellow"/>
                <w:lang w:val="en-GB"/>
              </w:rPr>
            </w:pPr>
          </w:p>
        </w:tc>
      </w:tr>
      <w:tr w:rsidR="00690C10" w:rsidRPr="00E153EB" w:rsidTr="00EA3523">
        <w:trPr>
          <w:trHeight w:val="302"/>
        </w:trPr>
        <w:tc>
          <w:tcPr>
            <w:tcW w:w="1809"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Metrology in food facilities</w:t>
            </w:r>
          </w:p>
        </w:tc>
        <w:tc>
          <w:tcPr>
            <w:tcW w:w="4111"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 xml:space="preserve">Progressing towards the construction of </w:t>
            </w:r>
            <w:r w:rsidRPr="003924CD">
              <w:rPr>
                <w:rFonts w:ascii="Verdana" w:hAnsi="Verdana"/>
                <w:b/>
                <w:sz w:val="20"/>
                <w:lang w:val="en-GB"/>
              </w:rPr>
              <w:t>METROFOOD-RI</w:t>
            </w:r>
            <w:r w:rsidRPr="003924CD">
              <w:rPr>
                <w:rFonts w:ascii="Verdana" w:hAnsi="Verdana"/>
                <w:sz w:val="20"/>
                <w:lang w:val="en-GB"/>
              </w:rPr>
              <w:t xml:space="preserve"> (PRO-METROFOOD)</w:t>
            </w:r>
          </w:p>
        </w:tc>
        <w:tc>
          <w:tcPr>
            <w:tcW w:w="1985"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Preparatory Phase</w:t>
            </w:r>
          </w:p>
        </w:tc>
        <w:tc>
          <w:tcPr>
            <w:tcW w:w="1283" w:type="dxa"/>
            <w:shd w:val="clear" w:color="auto" w:fill="F2F2F2"/>
            <w:vAlign w:val="center"/>
          </w:tcPr>
          <w:p w:rsidR="00690C10" w:rsidRPr="003924CD" w:rsidRDefault="00E153EB" w:rsidP="00E153EB">
            <w:pPr>
              <w:spacing w:before="40" w:after="40"/>
              <w:jc w:val="center"/>
              <w:rPr>
                <w:rFonts w:ascii="Verdana" w:hAnsi="Verdana"/>
                <w:sz w:val="20"/>
                <w:lang w:val="en-GB"/>
              </w:rPr>
            </w:pPr>
            <w:r>
              <w:rPr>
                <w:rFonts w:ascii="Verdana" w:hAnsi="Verdana"/>
                <w:sz w:val="20"/>
                <w:lang w:val="en-GB"/>
              </w:rPr>
              <w:t>METROFOOD</w:t>
            </w:r>
            <w:r>
              <w:rPr>
                <w:rFonts w:ascii="Verdana" w:hAnsi="Verdana"/>
                <w:sz w:val="20"/>
                <w:lang w:val="en-GB"/>
              </w:rPr>
              <w:br/>
              <w:t>-RI</w:t>
            </w:r>
          </w:p>
        </w:tc>
      </w:tr>
      <w:tr w:rsidR="00F64465" w:rsidRPr="00E153EB" w:rsidTr="00EA3523">
        <w:trPr>
          <w:trHeight w:val="302"/>
        </w:trPr>
        <w:tc>
          <w:tcPr>
            <w:tcW w:w="1809" w:type="dxa"/>
            <w:shd w:val="clear" w:color="auto" w:fill="F2F2F2"/>
            <w:vAlign w:val="center"/>
          </w:tcPr>
          <w:p w:rsidR="00F64465" w:rsidRPr="003924CD" w:rsidRDefault="00D9140D" w:rsidP="00D6509D">
            <w:pPr>
              <w:spacing w:before="40" w:after="40"/>
              <w:jc w:val="center"/>
              <w:rPr>
                <w:rFonts w:ascii="Verdana" w:hAnsi="Verdana"/>
                <w:sz w:val="20"/>
                <w:lang w:val="en-GB"/>
              </w:rPr>
            </w:pPr>
            <w:r w:rsidRPr="003924CD">
              <w:rPr>
                <w:rFonts w:ascii="Verdana" w:hAnsi="Verdana"/>
                <w:sz w:val="20"/>
                <w:lang w:val="en-GB"/>
              </w:rPr>
              <w:t>Plant phenotyping facilities</w:t>
            </w:r>
          </w:p>
        </w:tc>
        <w:tc>
          <w:tcPr>
            <w:tcW w:w="4111" w:type="dxa"/>
            <w:shd w:val="clear" w:color="auto" w:fill="F2F2F2"/>
            <w:vAlign w:val="center"/>
          </w:tcPr>
          <w:p w:rsidR="00F64465" w:rsidRPr="003924CD" w:rsidRDefault="00456872" w:rsidP="00D6509D">
            <w:pPr>
              <w:spacing w:before="40" w:after="40"/>
              <w:jc w:val="center"/>
              <w:rPr>
                <w:rFonts w:ascii="Verdana" w:hAnsi="Verdana"/>
                <w:sz w:val="20"/>
                <w:lang w:val="en-GB"/>
              </w:rPr>
            </w:pPr>
            <w:r w:rsidRPr="003924CD">
              <w:rPr>
                <w:rFonts w:ascii="Verdana" w:hAnsi="Verdana"/>
                <w:sz w:val="20"/>
                <w:lang w:val="en-GB"/>
              </w:rPr>
              <w:t>European Plant Phenotyping Network 2020 (</w:t>
            </w:r>
            <w:r w:rsidRPr="003924CD">
              <w:rPr>
                <w:rFonts w:ascii="Verdana" w:hAnsi="Verdana"/>
                <w:b/>
                <w:sz w:val="20"/>
                <w:lang w:val="en-GB"/>
              </w:rPr>
              <w:t>EPPN2020</w:t>
            </w:r>
            <w:r w:rsidRPr="003924CD">
              <w:rPr>
                <w:rFonts w:ascii="Verdana" w:hAnsi="Verdana"/>
                <w:sz w:val="20"/>
                <w:lang w:val="en-GB"/>
              </w:rPr>
              <w:t>)</w:t>
            </w:r>
          </w:p>
        </w:tc>
        <w:tc>
          <w:tcPr>
            <w:tcW w:w="1985" w:type="dxa"/>
            <w:shd w:val="clear" w:color="auto" w:fill="F2F2F2"/>
            <w:vAlign w:val="center"/>
          </w:tcPr>
          <w:p w:rsidR="00F64465" w:rsidRPr="003924CD" w:rsidRDefault="00456872"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F64465" w:rsidRPr="00E10FEC" w:rsidRDefault="00F64465" w:rsidP="00D6509D">
            <w:pPr>
              <w:spacing w:before="40" w:after="40"/>
              <w:jc w:val="center"/>
              <w:rPr>
                <w:rFonts w:ascii="Verdana" w:hAnsi="Verdana"/>
                <w:sz w:val="20"/>
                <w:lang w:val="en-GB"/>
              </w:rPr>
            </w:pPr>
          </w:p>
        </w:tc>
      </w:tr>
    </w:tbl>
    <w:p w:rsidR="00FD5DCC" w:rsidRDefault="00FD5DCC"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FD2B1E" w:rsidRPr="00E153EB" w:rsidTr="000722B5">
        <w:trPr>
          <w:trHeight w:val="302"/>
        </w:trPr>
        <w:tc>
          <w:tcPr>
            <w:tcW w:w="9188" w:type="dxa"/>
            <w:gridSpan w:val="4"/>
            <w:shd w:val="clear" w:color="auto" w:fill="00AEF0"/>
            <w:vAlign w:val="center"/>
          </w:tcPr>
          <w:p w:rsidR="00FD2B1E" w:rsidRPr="00965602" w:rsidRDefault="00FD2B1E" w:rsidP="00D6509D">
            <w:pPr>
              <w:spacing w:before="40" w:after="40"/>
              <w:jc w:val="center"/>
              <w:rPr>
                <w:rFonts w:ascii="Verdana" w:hAnsi="Verdana"/>
                <w:color w:val="FFFFFF"/>
                <w:sz w:val="20"/>
                <w:lang w:val="en-GB"/>
              </w:rPr>
            </w:pPr>
            <w:r w:rsidRPr="00965602">
              <w:rPr>
                <w:rFonts w:ascii="Verdana" w:hAnsi="Verdana"/>
                <w:b/>
                <w:color w:val="FFFFFF"/>
                <w:sz w:val="20"/>
                <w:lang w:val="en-GB"/>
              </w:rPr>
              <w:t>Bioinformatics resources</w:t>
            </w:r>
          </w:p>
        </w:tc>
      </w:tr>
      <w:tr w:rsidR="00FD2B1E" w:rsidRPr="00965602" w:rsidTr="000722B5">
        <w:trPr>
          <w:trHeight w:val="302"/>
        </w:trPr>
        <w:tc>
          <w:tcPr>
            <w:tcW w:w="1809" w:type="dxa"/>
            <w:shd w:val="clear" w:color="auto" w:fill="F2F2F2"/>
            <w:vAlign w:val="center"/>
          </w:tcPr>
          <w:p w:rsidR="00FD2B1E" w:rsidRPr="00965602" w:rsidRDefault="00FD2B1E"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FD2B1E" w:rsidRPr="00965602" w:rsidRDefault="00FD2B1E"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FD2B1E" w:rsidRPr="00965602" w:rsidRDefault="00FD2B1E"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FD2B1E" w:rsidRPr="00965602" w:rsidRDefault="00FD2B1E" w:rsidP="00D6509D">
            <w:pPr>
              <w:spacing w:before="40" w:after="40"/>
              <w:jc w:val="center"/>
              <w:rPr>
                <w:rFonts w:ascii="Verdana" w:hAnsi="Verdana"/>
                <w:b/>
                <w:sz w:val="20"/>
                <w:lang w:val="en-GB"/>
              </w:rPr>
            </w:pPr>
            <w:r w:rsidRPr="00965602">
              <w:rPr>
                <w:rFonts w:ascii="Verdana" w:hAnsi="Verdana"/>
                <w:b/>
                <w:sz w:val="20"/>
                <w:lang w:val="en-GB"/>
              </w:rPr>
              <w:t>ESFRI</w:t>
            </w:r>
          </w:p>
        </w:tc>
      </w:tr>
      <w:tr w:rsidR="003353F8" w:rsidRPr="00965602" w:rsidTr="00EA3523">
        <w:trPr>
          <w:trHeight w:val="302"/>
        </w:trPr>
        <w:tc>
          <w:tcPr>
            <w:tcW w:w="1809" w:type="dxa"/>
            <w:shd w:val="clear" w:color="auto" w:fill="F2F2F2"/>
            <w:vAlign w:val="center"/>
          </w:tcPr>
          <w:p w:rsidR="003353F8" w:rsidRPr="00965602" w:rsidRDefault="003353F8" w:rsidP="00D6509D">
            <w:pPr>
              <w:spacing w:before="40" w:after="40"/>
              <w:jc w:val="center"/>
              <w:rPr>
                <w:rFonts w:ascii="Verdana" w:hAnsi="Verdana"/>
                <w:sz w:val="20"/>
                <w:lang w:val="en-GB"/>
              </w:rPr>
            </w:pPr>
            <w:r w:rsidRPr="00965602">
              <w:rPr>
                <w:rFonts w:ascii="Verdana" w:hAnsi="Verdana"/>
                <w:sz w:val="20"/>
                <w:lang w:val="en-GB"/>
              </w:rPr>
              <w:t>Bioinformatic resources</w:t>
            </w:r>
          </w:p>
        </w:tc>
        <w:tc>
          <w:tcPr>
            <w:tcW w:w="4111" w:type="dxa"/>
            <w:shd w:val="clear" w:color="auto" w:fill="F2F2F2"/>
            <w:vAlign w:val="center"/>
          </w:tcPr>
          <w:p w:rsidR="003353F8" w:rsidRPr="00965602" w:rsidRDefault="003353F8" w:rsidP="00D6509D">
            <w:pPr>
              <w:spacing w:before="40" w:after="40"/>
              <w:jc w:val="center"/>
              <w:rPr>
                <w:rFonts w:ascii="Verdana" w:hAnsi="Verdana"/>
                <w:sz w:val="20"/>
                <w:lang w:val="en-GB"/>
              </w:rPr>
            </w:pPr>
            <w:r w:rsidRPr="009C2BBC">
              <w:rPr>
                <w:rFonts w:ascii="Verdana" w:hAnsi="Verdana"/>
                <w:sz w:val="20"/>
                <w:lang w:val="en-GB"/>
              </w:rPr>
              <w:t>ELIXIR-EXCELERATE</w:t>
            </w:r>
            <w:r w:rsidRPr="006A7935">
              <w:rPr>
                <w:rFonts w:ascii="Verdana" w:hAnsi="Verdana"/>
                <w:sz w:val="20"/>
                <w:lang w:val="en-GB"/>
              </w:rPr>
              <w:t>: Fast-track ELIXIR i</w:t>
            </w:r>
            <w:r w:rsidRPr="00965602">
              <w:rPr>
                <w:rFonts w:ascii="Verdana" w:hAnsi="Verdana"/>
                <w:sz w:val="20"/>
                <w:lang w:val="en-GB"/>
              </w:rPr>
              <w:t>mplementation and drive early user exploitation across the life-sciences  (</w:t>
            </w:r>
            <w:r w:rsidRPr="009C2BBC">
              <w:rPr>
                <w:rFonts w:ascii="Verdana" w:hAnsi="Verdana"/>
                <w:b/>
                <w:sz w:val="20"/>
                <w:lang w:val="en-GB"/>
              </w:rPr>
              <w:t>ELIXIR EXCELERATE</w:t>
            </w:r>
            <w:r w:rsidRPr="00965602">
              <w:rPr>
                <w:rFonts w:ascii="Verdana" w:hAnsi="Verdana"/>
                <w:sz w:val="20"/>
                <w:lang w:val="en-GB"/>
              </w:rPr>
              <w:t>)</w:t>
            </w:r>
          </w:p>
        </w:tc>
        <w:tc>
          <w:tcPr>
            <w:tcW w:w="1985" w:type="dxa"/>
            <w:shd w:val="clear" w:color="auto" w:fill="F2F2F2"/>
            <w:vAlign w:val="center"/>
          </w:tcPr>
          <w:p w:rsidR="003353F8" w:rsidRPr="00965602" w:rsidRDefault="003353F8" w:rsidP="00D6509D">
            <w:pPr>
              <w:spacing w:before="40" w:after="40"/>
              <w:jc w:val="center"/>
              <w:rPr>
                <w:rFonts w:ascii="Verdana" w:hAnsi="Verdana"/>
                <w:sz w:val="20"/>
                <w:lang w:val="en-GB"/>
              </w:rPr>
            </w:pPr>
            <w:r w:rsidRPr="00965602">
              <w:rPr>
                <w:rFonts w:ascii="Verdana" w:hAnsi="Verdana"/>
                <w:sz w:val="20"/>
                <w:lang w:val="en-GB"/>
              </w:rPr>
              <w:t>Implementation</w:t>
            </w:r>
          </w:p>
        </w:tc>
        <w:tc>
          <w:tcPr>
            <w:tcW w:w="1283" w:type="dxa"/>
            <w:shd w:val="clear" w:color="auto" w:fill="F2F2F2"/>
            <w:vAlign w:val="center"/>
          </w:tcPr>
          <w:p w:rsidR="003353F8" w:rsidRPr="00965602" w:rsidRDefault="00E153EB" w:rsidP="00D6509D">
            <w:pPr>
              <w:spacing w:before="40" w:after="40"/>
              <w:jc w:val="center"/>
              <w:rPr>
                <w:rFonts w:ascii="Verdana" w:hAnsi="Verdana"/>
                <w:sz w:val="20"/>
                <w:lang w:val="en-GB"/>
              </w:rPr>
            </w:pPr>
            <w:r>
              <w:rPr>
                <w:rFonts w:ascii="Verdana" w:hAnsi="Verdana"/>
                <w:sz w:val="20"/>
                <w:lang w:val="en-GB"/>
              </w:rPr>
              <w:t>ELIXIR</w:t>
            </w:r>
          </w:p>
        </w:tc>
      </w:tr>
      <w:tr w:rsidR="003353F8" w:rsidRPr="000870A9" w:rsidTr="00EA3523">
        <w:trPr>
          <w:trHeight w:val="302"/>
        </w:trPr>
        <w:tc>
          <w:tcPr>
            <w:tcW w:w="1809" w:type="dxa"/>
            <w:shd w:val="clear" w:color="auto" w:fill="F2F2F2"/>
            <w:vAlign w:val="center"/>
          </w:tcPr>
          <w:p w:rsidR="003353F8" w:rsidRPr="00E10FEC" w:rsidRDefault="003353F8" w:rsidP="00D6509D">
            <w:pPr>
              <w:spacing w:before="40" w:after="40"/>
              <w:jc w:val="center"/>
              <w:rPr>
                <w:rFonts w:ascii="Verdana" w:hAnsi="Verdana"/>
                <w:sz w:val="20"/>
                <w:lang w:val="en-GB"/>
              </w:rPr>
            </w:pPr>
            <w:r w:rsidRPr="00E10FEC">
              <w:rPr>
                <w:rFonts w:ascii="Verdana" w:hAnsi="Verdana"/>
                <w:sz w:val="20"/>
                <w:lang w:val="en-GB"/>
              </w:rPr>
              <w:t>Health and Food data infrastructure</w:t>
            </w:r>
          </w:p>
        </w:tc>
        <w:tc>
          <w:tcPr>
            <w:tcW w:w="4111" w:type="dxa"/>
            <w:shd w:val="clear" w:color="auto" w:fill="F2F2F2"/>
            <w:vAlign w:val="center"/>
          </w:tcPr>
          <w:p w:rsidR="003353F8" w:rsidRPr="00E10FEC" w:rsidRDefault="003353F8" w:rsidP="00D6509D">
            <w:pPr>
              <w:spacing w:before="40" w:after="40"/>
              <w:jc w:val="center"/>
              <w:rPr>
                <w:rFonts w:ascii="Verdana" w:hAnsi="Verdana"/>
                <w:sz w:val="20"/>
                <w:lang w:val="en-GB"/>
              </w:rPr>
            </w:pPr>
            <w:r w:rsidRPr="00E10FEC">
              <w:rPr>
                <w:rFonts w:ascii="Verdana" w:hAnsi="Verdana"/>
                <w:sz w:val="20"/>
                <w:lang w:val="en-GB"/>
              </w:rPr>
              <w:t>Research Infrastructure on Consumer Health and Food Intake using E-science with Linked Data Sharing (</w:t>
            </w:r>
            <w:r w:rsidRPr="00E10FEC">
              <w:rPr>
                <w:rFonts w:ascii="Verdana" w:hAnsi="Verdana"/>
                <w:b/>
                <w:sz w:val="20"/>
                <w:lang w:val="en-GB"/>
              </w:rPr>
              <w:t>RICHFIELDS</w:t>
            </w:r>
            <w:r w:rsidRPr="00E10FEC">
              <w:rPr>
                <w:rFonts w:ascii="Verdana" w:hAnsi="Verdana"/>
                <w:sz w:val="20"/>
                <w:lang w:val="en-GB"/>
              </w:rPr>
              <w:t>)</w:t>
            </w:r>
          </w:p>
        </w:tc>
        <w:tc>
          <w:tcPr>
            <w:tcW w:w="1985" w:type="dxa"/>
            <w:shd w:val="clear" w:color="auto" w:fill="F2F2F2"/>
            <w:vAlign w:val="center"/>
          </w:tcPr>
          <w:p w:rsidR="003353F8" w:rsidRPr="00E10FEC" w:rsidRDefault="003353F8" w:rsidP="00D6509D">
            <w:pPr>
              <w:spacing w:before="40" w:after="40"/>
              <w:jc w:val="center"/>
              <w:rPr>
                <w:rFonts w:ascii="Verdana" w:hAnsi="Verdana"/>
                <w:sz w:val="20"/>
                <w:lang w:val="en-GB"/>
              </w:rPr>
            </w:pPr>
            <w:r w:rsidRPr="00E10FEC">
              <w:rPr>
                <w:rFonts w:ascii="Verdana" w:hAnsi="Verdana"/>
                <w:sz w:val="20"/>
                <w:lang w:val="en-GB"/>
              </w:rPr>
              <w:t>Design</w:t>
            </w:r>
          </w:p>
        </w:tc>
        <w:tc>
          <w:tcPr>
            <w:tcW w:w="1283" w:type="dxa"/>
            <w:shd w:val="clear" w:color="auto" w:fill="F2F2F2"/>
            <w:vAlign w:val="center"/>
          </w:tcPr>
          <w:p w:rsidR="003353F8" w:rsidRPr="00E10FEC" w:rsidRDefault="003353F8" w:rsidP="00D6509D">
            <w:pPr>
              <w:spacing w:before="40" w:after="40"/>
              <w:jc w:val="center"/>
              <w:rPr>
                <w:rFonts w:ascii="Verdana" w:hAnsi="Verdana"/>
                <w:sz w:val="20"/>
                <w:lang w:val="en-GB"/>
              </w:rPr>
            </w:pPr>
          </w:p>
        </w:tc>
      </w:tr>
    </w:tbl>
    <w:p w:rsidR="00294AA6" w:rsidRDefault="00294AA6"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690C10" w:rsidRPr="00965602" w:rsidTr="00EA3523">
        <w:trPr>
          <w:trHeight w:val="302"/>
        </w:trPr>
        <w:tc>
          <w:tcPr>
            <w:tcW w:w="9188" w:type="dxa"/>
            <w:gridSpan w:val="4"/>
            <w:shd w:val="clear" w:color="auto" w:fill="00AEF0"/>
            <w:vAlign w:val="center"/>
          </w:tcPr>
          <w:p w:rsidR="00690C10" w:rsidRPr="00965602" w:rsidRDefault="00690C10" w:rsidP="00D6509D">
            <w:pPr>
              <w:spacing w:before="40" w:after="40"/>
              <w:jc w:val="center"/>
              <w:rPr>
                <w:rFonts w:ascii="Verdana" w:hAnsi="Verdana"/>
                <w:b/>
                <w:color w:val="FFFFFF"/>
                <w:sz w:val="20"/>
                <w:lang w:val="en-GB"/>
              </w:rPr>
            </w:pPr>
            <w:r w:rsidRPr="00965602">
              <w:rPr>
                <w:rFonts w:ascii="Verdana" w:hAnsi="Verdana"/>
                <w:b/>
                <w:color w:val="FFFFFF"/>
                <w:sz w:val="20"/>
                <w:lang w:val="en-GB"/>
              </w:rPr>
              <w:t xml:space="preserve">Interdisciplinary Platforms and </w:t>
            </w:r>
            <w:r>
              <w:rPr>
                <w:rFonts w:ascii="Verdana" w:hAnsi="Verdana"/>
                <w:b/>
                <w:color w:val="FFFFFF"/>
                <w:sz w:val="20"/>
                <w:lang w:val="en-GB"/>
              </w:rPr>
              <w:t>S</w:t>
            </w:r>
            <w:r w:rsidRPr="00965602">
              <w:rPr>
                <w:rFonts w:ascii="Verdana" w:hAnsi="Verdana"/>
                <w:b/>
                <w:color w:val="FFFFFF"/>
                <w:sz w:val="20"/>
                <w:lang w:val="en-GB"/>
              </w:rPr>
              <w:t>ervices</w:t>
            </w:r>
          </w:p>
        </w:tc>
      </w:tr>
      <w:tr w:rsidR="00690C10" w:rsidRPr="00965602" w:rsidTr="00EA3523">
        <w:trPr>
          <w:trHeight w:val="302"/>
        </w:trPr>
        <w:tc>
          <w:tcPr>
            <w:tcW w:w="1809" w:type="dxa"/>
            <w:shd w:val="clear" w:color="auto" w:fill="F2F2F2"/>
            <w:vAlign w:val="center"/>
          </w:tcPr>
          <w:p w:rsidR="00690C10" w:rsidRPr="00965602" w:rsidRDefault="00690C10"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690C10" w:rsidRPr="00965602" w:rsidRDefault="00690C10"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690C10" w:rsidRPr="00965602" w:rsidRDefault="00690C10"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690C10" w:rsidRPr="00965602" w:rsidRDefault="00690C10" w:rsidP="00D6509D">
            <w:pPr>
              <w:spacing w:before="40" w:after="40"/>
              <w:jc w:val="center"/>
              <w:rPr>
                <w:rFonts w:ascii="Verdana" w:hAnsi="Verdana"/>
                <w:b/>
                <w:sz w:val="20"/>
                <w:lang w:val="en-GB"/>
              </w:rPr>
            </w:pPr>
            <w:r w:rsidRPr="00965602">
              <w:rPr>
                <w:rFonts w:ascii="Verdana" w:hAnsi="Verdana"/>
                <w:b/>
                <w:sz w:val="20"/>
                <w:lang w:val="en-GB"/>
              </w:rPr>
              <w:t>ESFRI</w:t>
            </w:r>
          </w:p>
        </w:tc>
      </w:tr>
      <w:tr w:rsidR="00690C10" w:rsidRPr="003924CD" w:rsidTr="00EA3523">
        <w:tblPrEx>
          <w:tblCellMar>
            <w:top w:w="0" w:type="dxa"/>
          </w:tblCellMar>
        </w:tblPrEx>
        <w:trPr>
          <w:trHeight w:val="302"/>
        </w:trPr>
        <w:tc>
          <w:tcPr>
            <w:tcW w:w="1809"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Biological and medical facilities</w:t>
            </w:r>
          </w:p>
        </w:tc>
        <w:tc>
          <w:tcPr>
            <w:tcW w:w="4111"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Coordinated Research Infrastructures Building Enduring Life-science services (</w:t>
            </w:r>
            <w:r w:rsidRPr="003924CD">
              <w:rPr>
                <w:rFonts w:ascii="Verdana" w:hAnsi="Verdana"/>
                <w:b/>
                <w:sz w:val="20"/>
                <w:lang w:val="en-GB"/>
              </w:rPr>
              <w:t>CORBEL</w:t>
            </w:r>
            <w:r w:rsidRPr="003924CD">
              <w:rPr>
                <w:rFonts w:ascii="Verdana" w:hAnsi="Verdana"/>
                <w:sz w:val="20"/>
                <w:lang w:val="en-GB"/>
              </w:rPr>
              <w:t>)</w:t>
            </w:r>
          </w:p>
        </w:tc>
        <w:tc>
          <w:tcPr>
            <w:tcW w:w="1985" w:type="dxa"/>
            <w:shd w:val="clear" w:color="auto" w:fill="F2F2F2"/>
            <w:vAlign w:val="center"/>
          </w:tcPr>
          <w:p w:rsidR="00690C10" w:rsidRPr="003924CD" w:rsidRDefault="00690C10"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shd w:val="clear" w:color="auto" w:fill="F2F2F2"/>
            <w:vAlign w:val="center"/>
          </w:tcPr>
          <w:p w:rsidR="00690C10" w:rsidRPr="003924CD" w:rsidRDefault="00690C10" w:rsidP="00D6509D">
            <w:pPr>
              <w:spacing w:before="40" w:after="40"/>
              <w:jc w:val="center"/>
              <w:rPr>
                <w:rFonts w:ascii="Verdana" w:hAnsi="Verdana"/>
                <w:i/>
                <w:sz w:val="20"/>
                <w:lang w:val="en-GB"/>
              </w:rPr>
            </w:pPr>
            <w:r w:rsidRPr="003924CD">
              <w:rPr>
                <w:rFonts w:ascii="Verdana" w:hAnsi="Verdana"/>
                <w:i/>
                <w:sz w:val="20"/>
                <w:lang w:val="en-GB"/>
              </w:rPr>
              <w:t>(Cluster)</w:t>
            </w:r>
          </w:p>
        </w:tc>
      </w:tr>
      <w:tr w:rsidR="00C72663" w:rsidRPr="003924CD" w:rsidTr="00EA3523">
        <w:tblPrEx>
          <w:tblCellMar>
            <w:top w:w="0" w:type="dxa"/>
          </w:tblCellMar>
        </w:tblPrEx>
        <w:trPr>
          <w:trHeight w:val="302"/>
        </w:trPr>
        <w:tc>
          <w:tcPr>
            <w:tcW w:w="1809" w:type="dxa"/>
            <w:shd w:val="clear" w:color="auto" w:fill="F2F2F2"/>
            <w:vAlign w:val="center"/>
          </w:tcPr>
          <w:p w:rsidR="00C72663" w:rsidRPr="003924CD" w:rsidRDefault="00D9140D" w:rsidP="00D6509D">
            <w:pPr>
              <w:spacing w:before="40" w:after="40"/>
              <w:jc w:val="center"/>
              <w:rPr>
                <w:rFonts w:ascii="Verdana" w:hAnsi="Verdana"/>
                <w:sz w:val="20"/>
                <w:lang w:val="en-GB"/>
              </w:rPr>
            </w:pPr>
            <w:r w:rsidRPr="003924CD">
              <w:rPr>
                <w:rFonts w:ascii="Verdana" w:hAnsi="Verdana"/>
                <w:sz w:val="20"/>
                <w:lang w:val="en-GB"/>
              </w:rPr>
              <w:t>Biotechnology facilities</w:t>
            </w:r>
          </w:p>
        </w:tc>
        <w:tc>
          <w:tcPr>
            <w:tcW w:w="4111" w:type="dxa"/>
            <w:shd w:val="clear" w:color="auto" w:fill="F2F2F2"/>
            <w:vAlign w:val="center"/>
          </w:tcPr>
          <w:p w:rsidR="00C72663" w:rsidRPr="003924CD" w:rsidRDefault="00C72663" w:rsidP="00D6509D">
            <w:pPr>
              <w:spacing w:before="40" w:after="40"/>
              <w:jc w:val="center"/>
              <w:rPr>
                <w:rFonts w:ascii="Verdana" w:hAnsi="Verdana"/>
                <w:sz w:val="20"/>
                <w:lang w:val="en-GB"/>
              </w:rPr>
            </w:pPr>
            <w:r w:rsidRPr="003924CD">
              <w:rPr>
                <w:rFonts w:ascii="Verdana" w:hAnsi="Verdana"/>
                <w:sz w:val="20"/>
                <w:lang w:val="en-GB"/>
              </w:rPr>
              <w:t>Industrial Biotechnology Innovation and Synthetic Biology Accelerator (</w:t>
            </w:r>
            <w:r w:rsidRPr="003924CD">
              <w:rPr>
                <w:rFonts w:ascii="Verdana" w:hAnsi="Verdana"/>
                <w:b/>
                <w:sz w:val="20"/>
                <w:lang w:val="en-GB"/>
              </w:rPr>
              <w:t>IBISBA 1.0</w:t>
            </w:r>
            <w:r w:rsidRPr="003924CD">
              <w:rPr>
                <w:rFonts w:ascii="Verdana" w:hAnsi="Verdana"/>
                <w:sz w:val="20"/>
                <w:lang w:val="en-GB"/>
              </w:rPr>
              <w:t>)</w:t>
            </w:r>
          </w:p>
        </w:tc>
        <w:tc>
          <w:tcPr>
            <w:tcW w:w="1985" w:type="dxa"/>
            <w:shd w:val="clear" w:color="auto" w:fill="F2F2F2"/>
            <w:vAlign w:val="center"/>
          </w:tcPr>
          <w:p w:rsidR="00C72663" w:rsidRPr="003924CD" w:rsidRDefault="00C72663"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C72663" w:rsidRPr="003924CD" w:rsidRDefault="00C72663" w:rsidP="00D6509D">
            <w:pPr>
              <w:spacing w:before="40" w:after="40"/>
              <w:jc w:val="center"/>
              <w:rPr>
                <w:rFonts w:ascii="Verdana" w:hAnsi="Verdana"/>
                <w:i/>
                <w:sz w:val="20"/>
                <w:lang w:val="en-GB"/>
              </w:rPr>
            </w:pPr>
          </w:p>
        </w:tc>
      </w:tr>
    </w:tbl>
    <w:p w:rsidR="00294AA6" w:rsidRPr="003924CD" w:rsidRDefault="00294AA6" w:rsidP="00D6509D">
      <w:pPr>
        <w:spacing w:before="40" w:after="40"/>
        <w:jc w:val="left"/>
        <w:rPr>
          <w:rFonts w:ascii="Verdana" w:hAnsi="Verdana"/>
          <w:sz w:val="20"/>
          <w:lang w:val="en-GB"/>
        </w:rPr>
      </w:pPr>
    </w:p>
    <w:p w:rsidR="007C3152" w:rsidRPr="00965602" w:rsidRDefault="0055253C" w:rsidP="00D6509D">
      <w:pPr>
        <w:spacing w:before="40" w:after="40"/>
        <w:jc w:val="left"/>
        <w:rPr>
          <w:rFonts w:ascii="Verdana" w:hAnsi="Verdana"/>
          <w:sz w:val="20"/>
          <w:lang w:val="en-GB"/>
        </w:rPr>
      </w:pPr>
      <w:r w:rsidRPr="00294AA6">
        <w:rPr>
          <w:rFonts w:ascii="Verdana" w:hAnsi="Verdana"/>
          <w:b/>
          <w:sz w:val="20"/>
          <w:u w:val="single"/>
          <w:lang w:val="en-GB"/>
        </w:rPr>
        <w:t>ENERGY</w:t>
      </w:r>
    </w:p>
    <w:p w:rsidR="0055253C" w:rsidRDefault="0055253C"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985"/>
        <w:gridCol w:w="1283"/>
      </w:tblGrid>
      <w:tr w:rsidR="00294AA6" w:rsidRPr="00965602" w:rsidTr="00EA3523">
        <w:trPr>
          <w:trHeight w:val="302"/>
        </w:trPr>
        <w:tc>
          <w:tcPr>
            <w:tcW w:w="9188" w:type="dxa"/>
            <w:gridSpan w:val="4"/>
            <w:shd w:val="clear" w:color="auto" w:fill="00AEF0"/>
            <w:vAlign w:val="center"/>
          </w:tcPr>
          <w:p w:rsidR="00294AA6" w:rsidRPr="00965602" w:rsidRDefault="00294AA6" w:rsidP="00D6509D">
            <w:pPr>
              <w:spacing w:before="40" w:after="40"/>
              <w:jc w:val="center"/>
              <w:rPr>
                <w:rFonts w:ascii="Verdana" w:hAnsi="Verdana"/>
                <w:color w:val="FFFFFF"/>
                <w:sz w:val="20"/>
                <w:lang w:val="en-GB"/>
              </w:rPr>
            </w:pPr>
            <w:r>
              <w:rPr>
                <w:rFonts w:ascii="Verdana" w:hAnsi="Verdana"/>
                <w:b/>
                <w:color w:val="FFFFFF"/>
                <w:sz w:val="20"/>
                <w:lang w:val="en-GB"/>
              </w:rPr>
              <w:t>Energy</w:t>
            </w:r>
          </w:p>
        </w:tc>
      </w:tr>
      <w:tr w:rsidR="00294AA6" w:rsidRPr="00965602" w:rsidTr="00EA3523">
        <w:trPr>
          <w:trHeight w:val="302"/>
        </w:trPr>
        <w:tc>
          <w:tcPr>
            <w:tcW w:w="1809" w:type="dxa"/>
            <w:shd w:val="clear" w:color="auto" w:fill="F2F2F2"/>
            <w:vAlign w:val="center"/>
          </w:tcPr>
          <w:p w:rsidR="00294AA6" w:rsidRPr="00965602" w:rsidRDefault="00294AA6"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294AA6" w:rsidRPr="00965602" w:rsidRDefault="00294AA6"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294AA6" w:rsidRPr="00965602" w:rsidRDefault="00294AA6"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294AA6" w:rsidRPr="00965602" w:rsidRDefault="00294AA6" w:rsidP="00D6509D">
            <w:pPr>
              <w:spacing w:before="40" w:after="40"/>
              <w:jc w:val="center"/>
              <w:rPr>
                <w:rFonts w:ascii="Verdana" w:hAnsi="Verdana"/>
                <w:b/>
                <w:sz w:val="20"/>
                <w:lang w:val="en-GB"/>
              </w:rPr>
            </w:pPr>
            <w:r w:rsidRPr="00965602">
              <w:rPr>
                <w:rFonts w:ascii="Verdana" w:hAnsi="Verdana"/>
                <w:b/>
                <w:sz w:val="20"/>
                <w:lang w:val="en-GB"/>
              </w:rPr>
              <w:t>ESFRI</w:t>
            </w:r>
          </w:p>
        </w:tc>
      </w:tr>
      <w:tr w:rsidR="00294AA6" w:rsidRPr="00965602" w:rsidTr="00EA3523">
        <w:trPr>
          <w:trHeight w:val="302"/>
        </w:trPr>
        <w:tc>
          <w:tcPr>
            <w:tcW w:w="1809" w:type="dxa"/>
            <w:shd w:val="clear" w:color="auto" w:fill="F2F2F2"/>
            <w:vAlign w:val="center"/>
          </w:tcPr>
          <w:p w:rsidR="00294AA6" w:rsidRPr="00F43D9F" w:rsidRDefault="00294AA6" w:rsidP="00D6509D">
            <w:pPr>
              <w:spacing w:before="40" w:after="40"/>
              <w:jc w:val="center"/>
              <w:rPr>
                <w:rFonts w:ascii="Verdana" w:hAnsi="Verdana"/>
                <w:sz w:val="20"/>
                <w:lang w:val="en-GB"/>
              </w:rPr>
            </w:pPr>
            <w:r>
              <w:rPr>
                <w:rFonts w:ascii="Verdana" w:hAnsi="Verdana"/>
                <w:sz w:val="20"/>
                <w:lang w:val="en-GB"/>
              </w:rPr>
              <w:t>CO</w:t>
            </w:r>
            <w:r w:rsidRPr="00F43D9F">
              <w:rPr>
                <w:rFonts w:ascii="Verdana" w:hAnsi="Verdana"/>
                <w:sz w:val="20"/>
                <w:vertAlign w:val="subscript"/>
                <w:lang w:val="en-GB"/>
              </w:rPr>
              <w:t>2</w:t>
            </w:r>
            <w:r>
              <w:rPr>
                <w:rFonts w:ascii="Verdana" w:hAnsi="Verdana"/>
                <w:sz w:val="20"/>
                <w:vertAlign w:val="subscript"/>
                <w:lang w:val="en-GB"/>
              </w:rPr>
              <w:t xml:space="preserve"> </w:t>
            </w:r>
            <w:r>
              <w:rPr>
                <w:rFonts w:ascii="Verdana" w:hAnsi="Verdana"/>
                <w:sz w:val="20"/>
                <w:lang w:val="en-GB"/>
              </w:rPr>
              <w:t>capture and storage</w:t>
            </w:r>
          </w:p>
        </w:tc>
        <w:tc>
          <w:tcPr>
            <w:tcW w:w="4111" w:type="dxa"/>
            <w:shd w:val="clear" w:color="auto" w:fill="F2F2F2"/>
            <w:vAlign w:val="center"/>
          </w:tcPr>
          <w:p w:rsidR="00294AA6" w:rsidRPr="0055253C" w:rsidRDefault="00294AA6" w:rsidP="00D6509D">
            <w:pPr>
              <w:spacing w:before="40" w:after="40"/>
              <w:jc w:val="center"/>
              <w:rPr>
                <w:rFonts w:ascii="Verdana" w:hAnsi="Verdana"/>
                <w:sz w:val="20"/>
                <w:lang w:val="en-GB"/>
              </w:rPr>
            </w:pPr>
            <w:r w:rsidRPr="0055253C">
              <w:rPr>
                <w:rFonts w:ascii="Verdana" w:hAnsi="Verdana"/>
                <w:sz w:val="20"/>
                <w:lang w:val="en-GB"/>
              </w:rPr>
              <w:t>European Carbon Dioxide Capture and Storage Laboratory Infrastructure</w:t>
            </w:r>
            <w:r>
              <w:rPr>
                <w:rFonts w:ascii="Verdana" w:hAnsi="Verdana"/>
                <w:sz w:val="20"/>
                <w:lang w:val="en-GB"/>
              </w:rPr>
              <w:t xml:space="preserve"> (</w:t>
            </w:r>
            <w:r w:rsidRPr="0055253C">
              <w:rPr>
                <w:rFonts w:ascii="Verdana" w:hAnsi="Verdana"/>
                <w:b/>
                <w:sz w:val="20"/>
                <w:lang w:val="en-GB"/>
              </w:rPr>
              <w:t>ECCSEL</w:t>
            </w:r>
            <w:r>
              <w:rPr>
                <w:rFonts w:ascii="Verdana" w:hAnsi="Verdana"/>
                <w:sz w:val="20"/>
                <w:lang w:val="en-GB"/>
              </w:rPr>
              <w:t>)</w:t>
            </w:r>
          </w:p>
        </w:tc>
        <w:tc>
          <w:tcPr>
            <w:tcW w:w="1985" w:type="dxa"/>
            <w:shd w:val="clear" w:color="auto" w:fill="F2F2F2"/>
            <w:vAlign w:val="center"/>
          </w:tcPr>
          <w:p w:rsidR="00294AA6" w:rsidRPr="00965602" w:rsidRDefault="00294AA6" w:rsidP="00D6509D">
            <w:pPr>
              <w:spacing w:before="40" w:after="40"/>
              <w:jc w:val="center"/>
              <w:rPr>
                <w:rFonts w:ascii="Verdana" w:hAnsi="Verdana"/>
                <w:sz w:val="20"/>
                <w:lang w:val="en-GB"/>
              </w:rPr>
            </w:pPr>
            <w:r w:rsidRPr="00965602">
              <w:rPr>
                <w:rFonts w:ascii="Verdana" w:hAnsi="Verdana"/>
                <w:sz w:val="20"/>
                <w:lang w:val="en-GB"/>
              </w:rPr>
              <w:t>Implementation</w:t>
            </w:r>
          </w:p>
        </w:tc>
        <w:tc>
          <w:tcPr>
            <w:tcW w:w="1283" w:type="dxa"/>
            <w:shd w:val="clear" w:color="auto" w:fill="F2F2F2"/>
            <w:vAlign w:val="center"/>
          </w:tcPr>
          <w:p w:rsidR="00294AA6" w:rsidRPr="00965602" w:rsidRDefault="00251778" w:rsidP="00D6509D">
            <w:pPr>
              <w:spacing w:before="40" w:after="40"/>
              <w:jc w:val="center"/>
              <w:rPr>
                <w:rFonts w:ascii="Verdana" w:hAnsi="Verdana"/>
                <w:sz w:val="20"/>
                <w:lang w:val="en-GB"/>
              </w:rPr>
            </w:pPr>
            <w:r w:rsidRPr="00251778">
              <w:rPr>
                <w:rFonts w:ascii="Verdana" w:hAnsi="Verdana"/>
                <w:sz w:val="18"/>
                <w:lang w:val="en-GB"/>
              </w:rPr>
              <w:t>ECCSEL ERIC</w:t>
            </w:r>
          </w:p>
        </w:tc>
      </w:tr>
      <w:tr w:rsidR="00294AA6" w:rsidRPr="00965602" w:rsidTr="00EA3523">
        <w:trPr>
          <w:trHeight w:val="302"/>
        </w:trPr>
        <w:tc>
          <w:tcPr>
            <w:tcW w:w="1809" w:type="dxa"/>
            <w:shd w:val="clear" w:color="auto" w:fill="F2F2F2"/>
            <w:vAlign w:val="center"/>
          </w:tcPr>
          <w:p w:rsidR="00294AA6" w:rsidRPr="00965602" w:rsidRDefault="00A706BC" w:rsidP="00D6509D">
            <w:pPr>
              <w:spacing w:before="40" w:after="40"/>
              <w:jc w:val="center"/>
              <w:rPr>
                <w:rFonts w:ascii="Verdana" w:hAnsi="Verdana"/>
                <w:sz w:val="20"/>
                <w:lang w:val="en-GB"/>
              </w:rPr>
            </w:pPr>
            <w:r>
              <w:rPr>
                <w:rFonts w:ascii="Verdana" w:hAnsi="Verdana"/>
                <w:sz w:val="20"/>
                <w:lang w:val="en-GB"/>
              </w:rPr>
              <w:t>Electrical laboratories</w:t>
            </w:r>
          </w:p>
        </w:tc>
        <w:tc>
          <w:tcPr>
            <w:tcW w:w="4111" w:type="dxa"/>
            <w:shd w:val="clear" w:color="auto" w:fill="F2F2F2"/>
            <w:vAlign w:val="center"/>
          </w:tcPr>
          <w:p w:rsidR="00294AA6" w:rsidRPr="00965602" w:rsidRDefault="00294AA6" w:rsidP="00D6509D">
            <w:pPr>
              <w:spacing w:before="40" w:after="40"/>
              <w:jc w:val="center"/>
              <w:rPr>
                <w:rFonts w:ascii="Verdana" w:hAnsi="Verdana"/>
                <w:sz w:val="20"/>
                <w:lang w:val="en-GB"/>
              </w:rPr>
            </w:pPr>
            <w:r w:rsidRPr="0055253C">
              <w:rPr>
                <w:rFonts w:ascii="Verdana" w:hAnsi="Verdana"/>
                <w:sz w:val="20"/>
                <w:lang w:val="en-GB"/>
              </w:rPr>
              <w:t>European Research Infrastructure supporting Smart Grid Systems Technology Development, Validation and Roll Out</w:t>
            </w:r>
            <w:r>
              <w:rPr>
                <w:rFonts w:ascii="Verdana" w:hAnsi="Verdana"/>
                <w:sz w:val="20"/>
                <w:lang w:val="en-GB"/>
              </w:rPr>
              <w:t xml:space="preserve"> (</w:t>
            </w:r>
            <w:r w:rsidRPr="0055253C">
              <w:rPr>
                <w:rFonts w:ascii="Verdana" w:hAnsi="Verdana"/>
                <w:b/>
                <w:sz w:val="20"/>
                <w:lang w:val="en-GB"/>
              </w:rPr>
              <w:t>ERIGrid</w:t>
            </w:r>
            <w:r>
              <w:rPr>
                <w:rFonts w:ascii="Verdana" w:hAnsi="Verdana"/>
                <w:sz w:val="20"/>
                <w:lang w:val="en-GB"/>
              </w:rPr>
              <w:t>)</w:t>
            </w:r>
          </w:p>
        </w:tc>
        <w:tc>
          <w:tcPr>
            <w:tcW w:w="1985" w:type="dxa"/>
            <w:shd w:val="clear" w:color="auto" w:fill="F2F2F2"/>
            <w:vAlign w:val="center"/>
          </w:tcPr>
          <w:p w:rsidR="00294AA6" w:rsidRPr="00965602" w:rsidRDefault="00294AA6" w:rsidP="00D6509D">
            <w:pPr>
              <w:spacing w:before="40" w:after="40"/>
              <w:jc w:val="center"/>
              <w:rPr>
                <w:rFonts w:ascii="Verdana" w:hAnsi="Verdana"/>
                <w:sz w:val="20"/>
                <w:lang w:val="en-GB"/>
              </w:rPr>
            </w:pPr>
            <w:r w:rsidRPr="00965602">
              <w:rPr>
                <w:rFonts w:ascii="Verdana" w:hAnsi="Verdana"/>
                <w:sz w:val="20"/>
                <w:lang w:val="en-GB"/>
              </w:rPr>
              <w:t>Integration</w:t>
            </w:r>
          </w:p>
        </w:tc>
        <w:tc>
          <w:tcPr>
            <w:tcW w:w="1283" w:type="dxa"/>
            <w:shd w:val="clear" w:color="auto" w:fill="F2F2F2"/>
            <w:vAlign w:val="center"/>
          </w:tcPr>
          <w:p w:rsidR="00294AA6" w:rsidRPr="00965602" w:rsidRDefault="00294AA6" w:rsidP="00D6509D">
            <w:pPr>
              <w:spacing w:before="40" w:after="40"/>
              <w:jc w:val="center"/>
              <w:rPr>
                <w:rFonts w:ascii="Verdana" w:hAnsi="Verdana"/>
                <w:i/>
                <w:sz w:val="20"/>
                <w:lang w:val="en-GB"/>
              </w:rPr>
            </w:pPr>
          </w:p>
        </w:tc>
      </w:tr>
      <w:tr w:rsidR="00294AA6" w:rsidRPr="00965602" w:rsidTr="00EA3523">
        <w:trPr>
          <w:trHeight w:val="302"/>
        </w:trPr>
        <w:tc>
          <w:tcPr>
            <w:tcW w:w="1809" w:type="dxa"/>
            <w:shd w:val="clear" w:color="auto" w:fill="F2F2F2"/>
            <w:vAlign w:val="center"/>
          </w:tcPr>
          <w:p w:rsidR="00294AA6" w:rsidRPr="00965602" w:rsidRDefault="00A706BC" w:rsidP="00D6509D">
            <w:pPr>
              <w:spacing w:before="40" w:after="40"/>
              <w:jc w:val="center"/>
              <w:rPr>
                <w:rFonts w:ascii="Verdana" w:hAnsi="Verdana"/>
                <w:sz w:val="20"/>
                <w:lang w:val="en-GB"/>
              </w:rPr>
            </w:pPr>
            <w:r w:rsidRPr="00A706BC">
              <w:rPr>
                <w:rFonts w:ascii="Verdana" w:hAnsi="Verdana"/>
                <w:sz w:val="20"/>
                <w:lang w:val="en-GB"/>
              </w:rPr>
              <w:t>Underground storage facilities</w:t>
            </w:r>
          </w:p>
        </w:tc>
        <w:tc>
          <w:tcPr>
            <w:tcW w:w="4111" w:type="dxa"/>
            <w:shd w:val="clear" w:color="auto" w:fill="F2F2F2"/>
            <w:vAlign w:val="center"/>
          </w:tcPr>
          <w:p w:rsidR="00294AA6" w:rsidRPr="00965602" w:rsidRDefault="00294AA6" w:rsidP="00D6509D">
            <w:pPr>
              <w:spacing w:before="40" w:after="40"/>
              <w:jc w:val="center"/>
              <w:rPr>
                <w:rFonts w:ascii="Verdana" w:hAnsi="Verdana"/>
                <w:sz w:val="20"/>
                <w:lang w:val="en-GB"/>
              </w:rPr>
            </w:pPr>
            <w:r w:rsidRPr="0055253C">
              <w:rPr>
                <w:rFonts w:ascii="Verdana" w:hAnsi="Verdana"/>
                <w:sz w:val="20"/>
                <w:lang w:val="en-GB"/>
              </w:rPr>
              <w:t>Design Study for the European Underground Research Infra-structure related to Advanced Adiabatic Compressed Air Energy Storage</w:t>
            </w:r>
            <w:r>
              <w:rPr>
                <w:rFonts w:ascii="Verdana" w:hAnsi="Verdana"/>
                <w:sz w:val="20"/>
                <w:lang w:val="en-GB"/>
              </w:rPr>
              <w:t xml:space="preserve"> (</w:t>
            </w:r>
            <w:r w:rsidRPr="00A44CAB">
              <w:rPr>
                <w:rFonts w:ascii="Verdana" w:hAnsi="Verdana"/>
                <w:b/>
                <w:sz w:val="20"/>
                <w:lang w:val="en-GB"/>
              </w:rPr>
              <w:t>RICAS2020</w:t>
            </w:r>
            <w:r>
              <w:rPr>
                <w:rFonts w:ascii="Verdana" w:hAnsi="Verdana"/>
                <w:sz w:val="20"/>
                <w:lang w:val="en-GB"/>
              </w:rPr>
              <w:t>)</w:t>
            </w:r>
          </w:p>
        </w:tc>
        <w:tc>
          <w:tcPr>
            <w:tcW w:w="1985" w:type="dxa"/>
            <w:shd w:val="clear" w:color="auto" w:fill="F2F2F2"/>
            <w:vAlign w:val="center"/>
          </w:tcPr>
          <w:p w:rsidR="00294AA6" w:rsidRPr="00965602" w:rsidRDefault="00294AA6" w:rsidP="00D6509D">
            <w:pPr>
              <w:spacing w:before="40" w:after="40"/>
              <w:jc w:val="center"/>
              <w:rPr>
                <w:rFonts w:ascii="Verdana" w:hAnsi="Verdana"/>
                <w:sz w:val="20"/>
                <w:lang w:val="en-GB"/>
              </w:rPr>
            </w:pPr>
            <w:r>
              <w:rPr>
                <w:rFonts w:ascii="Verdana" w:hAnsi="Verdana"/>
                <w:sz w:val="20"/>
                <w:lang w:val="en-GB"/>
              </w:rPr>
              <w:t>Design</w:t>
            </w:r>
          </w:p>
        </w:tc>
        <w:tc>
          <w:tcPr>
            <w:tcW w:w="1283" w:type="dxa"/>
            <w:shd w:val="clear" w:color="auto" w:fill="F2F2F2"/>
            <w:vAlign w:val="center"/>
          </w:tcPr>
          <w:p w:rsidR="00294AA6" w:rsidRPr="00965602" w:rsidRDefault="00294AA6" w:rsidP="00D6509D">
            <w:pPr>
              <w:spacing w:before="40" w:after="40"/>
              <w:jc w:val="center"/>
              <w:rPr>
                <w:rFonts w:ascii="Verdana" w:hAnsi="Verdana"/>
                <w:sz w:val="20"/>
                <w:lang w:val="en-GB"/>
              </w:rPr>
            </w:pPr>
          </w:p>
        </w:tc>
      </w:tr>
      <w:tr w:rsidR="00294AA6" w:rsidRPr="003924CD" w:rsidTr="00EA3523">
        <w:trPr>
          <w:trHeight w:val="302"/>
        </w:trPr>
        <w:tc>
          <w:tcPr>
            <w:tcW w:w="1809" w:type="dxa"/>
            <w:vMerge w:val="restart"/>
            <w:shd w:val="clear" w:color="auto" w:fill="F2F2F2"/>
            <w:vAlign w:val="center"/>
          </w:tcPr>
          <w:p w:rsidR="00294AA6" w:rsidRPr="003924CD" w:rsidRDefault="00294AA6" w:rsidP="00D6509D">
            <w:pPr>
              <w:spacing w:before="40" w:after="40"/>
              <w:jc w:val="center"/>
              <w:rPr>
                <w:rFonts w:ascii="Verdana" w:hAnsi="Verdana"/>
                <w:sz w:val="20"/>
                <w:lang w:val="en-GB"/>
              </w:rPr>
            </w:pPr>
            <w:r w:rsidRPr="003924CD">
              <w:rPr>
                <w:rFonts w:ascii="Verdana" w:hAnsi="Verdana"/>
                <w:sz w:val="20"/>
                <w:lang w:val="en-GB"/>
              </w:rPr>
              <w:t>Offshore renewable energy</w:t>
            </w:r>
          </w:p>
        </w:tc>
        <w:tc>
          <w:tcPr>
            <w:tcW w:w="4111" w:type="dxa"/>
            <w:shd w:val="clear" w:color="auto" w:fill="F2F2F2"/>
            <w:vAlign w:val="center"/>
          </w:tcPr>
          <w:p w:rsidR="00294AA6" w:rsidRPr="003924CD" w:rsidRDefault="00294AA6" w:rsidP="00D6509D">
            <w:pPr>
              <w:spacing w:before="40" w:after="40"/>
              <w:jc w:val="center"/>
              <w:rPr>
                <w:rFonts w:ascii="Verdana" w:hAnsi="Verdana"/>
                <w:sz w:val="20"/>
                <w:lang w:val="en-GB"/>
              </w:rPr>
            </w:pPr>
            <w:r w:rsidRPr="003924CD">
              <w:rPr>
                <w:rFonts w:ascii="Verdana" w:hAnsi="Verdana"/>
                <w:sz w:val="20"/>
                <w:lang w:val="en-GB"/>
              </w:rPr>
              <w:t>Marine Renewable Infrastructure Network for Enhancing Technologies 2 (</w:t>
            </w:r>
            <w:r w:rsidRPr="003924CD">
              <w:rPr>
                <w:rFonts w:ascii="Verdana" w:hAnsi="Verdana"/>
                <w:b/>
                <w:sz w:val="20"/>
                <w:lang w:val="en-GB"/>
              </w:rPr>
              <w:t>MARINET2</w:t>
            </w:r>
            <w:r w:rsidRPr="003924CD">
              <w:rPr>
                <w:rFonts w:ascii="Verdana" w:hAnsi="Verdana"/>
                <w:sz w:val="20"/>
                <w:lang w:val="en-GB"/>
              </w:rPr>
              <w:t>)</w:t>
            </w:r>
          </w:p>
        </w:tc>
        <w:tc>
          <w:tcPr>
            <w:tcW w:w="1985" w:type="dxa"/>
            <w:shd w:val="clear" w:color="auto" w:fill="F2F2F2"/>
            <w:vAlign w:val="center"/>
          </w:tcPr>
          <w:p w:rsidR="00294AA6" w:rsidRPr="003924CD" w:rsidRDefault="00294AA6"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294AA6" w:rsidRPr="003924CD" w:rsidRDefault="00294AA6" w:rsidP="00D6509D">
            <w:pPr>
              <w:spacing w:before="40" w:after="40"/>
              <w:jc w:val="center"/>
              <w:rPr>
                <w:rFonts w:ascii="Verdana" w:hAnsi="Verdana"/>
                <w:sz w:val="20"/>
                <w:lang w:val="en-GB"/>
              </w:rPr>
            </w:pPr>
          </w:p>
        </w:tc>
      </w:tr>
      <w:tr w:rsidR="00294AA6" w:rsidRPr="003924CD" w:rsidTr="00EA3523">
        <w:trPr>
          <w:trHeight w:val="302"/>
        </w:trPr>
        <w:tc>
          <w:tcPr>
            <w:tcW w:w="1809" w:type="dxa"/>
            <w:vMerge/>
            <w:shd w:val="clear" w:color="auto" w:fill="F2F2F2"/>
            <w:vAlign w:val="center"/>
          </w:tcPr>
          <w:p w:rsidR="00294AA6" w:rsidRPr="003924CD" w:rsidRDefault="00294AA6" w:rsidP="00D6509D">
            <w:pPr>
              <w:spacing w:before="40" w:after="40"/>
              <w:jc w:val="center"/>
              <w:rPr>
                <w:rFonts w:ascii="Verdana" w:hAnsi="Verdana"/>
                <w:sz w:val="20"/>
                <w:lang w:val="en-GB"/>
              </w:rPr>
            </w:pPr>
          </w:p>
        </w:tc>
        <w:tc>
          <w:tcPr>
            <w:tcW w:w="4111" w:type="dxa"/>
            <w:shd w:val="clear" w:color="auto" w:fill="F2F2F2"/>
            <w:vAlign w:val="center"/>
          </w:tcPr>
          <w:p w:rsidR="00294AA6" w:rsidRPr="003924CD" w:rsidRDefault="00294AA6" w:rsidP="00D6509D">
            <w:pPr>
              <w:spacing w:before="40" w:after="40"/>
              <w:jc w:val="center"/>
              <w:rPr>
                <w:rFonts w:ascii="Verdana" w:hAnsi="Verdana"/>
                <w:sz w:val="20"/>
                <w:lang w:val="en-GB"/>
              </w:rPr>
            </w:pPr>
            <w:r w:rsidRPr="003924CD">
              <w:rPr>
                <w:rFonts w:ascii="Verdana" w:hAnsi="Verdana"/>
                <w:sz w:val="20"/>
                <w:lang w:val="en-GB"/>
              </w:rPr>
              <w:t>Marine Renewable Energy Research Infrastructure (</w:t>
            </w:r>
            <w:r w:rsidRPr="003924CD">
              <w:rPr>
                <w:rFonts w:ascii="Verdana" w:hAnsi="Verdana"/>
                <w:b/>
                <w:sz w:val="20"/>
                <w:lang w:val="en-GB"/>
              </w:rPr>
              <w:t>MARINERGI</w:t>
            </w:r>
            <w:r w:rsidRPr="003924CD">
              <w:rPr>
                <w:rFonts w:ascii="Verdana" w:hAnsi="Verdana"/>
                <w:sz w:val="20"/>
                <w:lang w:val="en-GB"/>
              </w:rPr>
              <w:t>)</w:t>
            </w:r>
          </w:p>
        </w:tc>
        <w:tc>
          <w:tcPr>
            <w:tcW w:w="1985" w:type="dxa"/>
            <w:shd w:val="clear" w:color="auto" w:fill="F2F2F2"/>
            <w:vAlign w:val="center"/>
          </w:tcPr>
          <w:p w:rsidR="00294AA6" w:rsidRPr="003924CD" w:rsidRDefault="00294AA6" w:rsidP="00D6509D">
            <w:pPr>
              <w:spacing w:before="40" w:after="40"/>
              <w:jc w:val="center"/>
              <w:rPr>
                <w:rFonts w:ascii="Verdana" w:hAnsi="Verdana"/>
                <w:sz w:val="20"/>
                <w:lang w:val="en-GB"/>
              </w:rPr>
            </w:pPr>
            <w:r w:rsidRPr="003924CD">
              <w:rPr>
                <w:rFonts w:ascii="Verdana" w:hAnsi="Verdana"/>
                <w:sz w:val="20"/>
                <w:lang w:val="en-GB"/>
              </w:rPr>
              <w:t>Preparatory Phase</w:t>
            </w:r>
          </w:p>
        </w:tc>
        <w:tc>
          <w:tcPr>
            <w:tcW w:w="1283" w:type="dxa"/>
            <w:shd w:val="clear" w:color="auto" w:fill="F2F2F2"/>
            <w:vAlign w:val="center"/>
          </w:tcPr>
          <w:p w:rsidR="00294AA6" w:rsidRPr="003924CD" w:rsidRDefault="00294AA6" w:rsidP="00D6509D">
            <w:pPr>
              <w:spacing w:before="40" w:after="40"/>
              <w:jc w:val="center"/>
              <w:rPr>
                <w:rFonts w:ascii="Verdana" w:hAnsi="Verdana"/>
                <w:sz w:val="20"/>
                <w:lang w:val="en-GB"/>
              </w:rPr>
            </w:pPr>
          </w:p>
        </w:tc>
      </w:tr>
      <w:tr w:rsidR="005C4A65" w:rsidRPr="003924CD" w:rsidTr="00EA3523">
        <w:trPr>
          <w:trHeight w:val="302"/>
        </w:trPr>
        <w:tc>
          <w:tcPr>
            <w:tcW w:w="1809" w:type="dxa"/>
            <w:shd w:val="clear" w:color="auto" w:fill="F2F2F2"/>
            <w:vAlign w:val="center"/>
          </w:tcPr>
          <w:p w:rsidR="005C4A65" w:rsidRPr="003924CD" w:rsidRDefault="005C4A65" w:rsidP="00D6509D">
            <w:pPr>
              <w:spacing w:before="40" w:after="40"/>
              <w:jc w:val="center"/>
              <w:rPr>
                <w:rFonts w:ascii="Verdana" w:hAnsi="Verdana"/>
                <w:sz w:val="20"/>
                <w:lang w:val="en-GB"/>
              </w:rPr>
            </w:pPr>
            <w:r w:rsidRPr="003924CD">
              <w:rPr>
                <w:rFonts w:ascii="Verdana" w:hAnsi="Verdana"/>
                <w:sz w:val="20"/>
                <w:lang w:val="en-GB"/>
              </w:rPr>
              <w:t>Biofuels</w:t>
            </w:r>
            <w:r w:rsidR="00D9140D" w:rsidRPr="003924CD">
              <w:rPr>
                <w:rFonts w:ascii="Verdana" w:hAnsi="Verdana"/>
                <w:sz w:val="20"/>
                <w:lang w:val="en-GB"/>
              </w:rPr>
              <w:t xml:space="preserve"> facilities</w:t>
            </w:r>
          </w:p>
        </w:tc>
        <w:tc>
          <w:tcPr>
            <w:tcW w:w="4111" w:type="dxa"/>
            <w:shd w:val="clear" w:color="auto" w:fill="F2F2F2"/>
            <w:vAlign w:val="center"/>
          </w:tcPr>
          <w:p w:rsidR="005C4A65" w:rsidRPr="003924CD" w:rsidRDefault="005C4A65" w:rsidP="00D6509D">
            <w:pPr>
              <w:spacing w:before="40" w:after="40"/>
              <w:jc w:val="center"/>
              <w:rPr>
                <w:rFonts w:ascii="Verdana" w:hAnsi="Verdana"/>
                <w:sz w:val="20"/>
                <w:lang w:val="en-GB"/>
              </w:rPr>
            </w:pPr>
            <w:r w:rsidRPr="003924CD">
              <w:rPr>
                <w:rFonts w:ascii="Verdana" w:hAnsi="Verdana"/>
                <w:sz w:val="20"/>
                <w:lang w:val="en-GB"/>
              </w:rPr>
              <w:t>Biofuels Research Infrastructure for Sharing Knowledge II (</w:t>
            </w:r>
            <w:r w:rsidRPr="003924CD">
              <w:rPr>
                <w:rFonts w:ascii="Verdana" w:hAnsi="Verdana"/>
                <w:b/>
                <w:sz w:val="20"/>
                <w:lang w:val="en-GB"/>
              </w:rPr>
              <w:t>BRISK II</w:t>
            </w:r>
            <w:r w:rsidRPr="003924CD">
              <w:rPr>
                <w:rFonts w:ascii="Verdana" w:hAnsi="Verdana"/>
                <w:sz w:val="20"/>
                <w:lang w:val="en-GB"/>
              </w:rPr>
              <w:t>)</w:t>
            </w:r>
          </w:p>
        </w:tc>
        <w:tc>
          <w:tcPr>
            <w:tcW w:w="1985" w:type="dxa"/>
            <w:shd w:val="clear" w:color="auto" w:fill="F2F2F2"/>
            <w:vAlign w:val="center"/>
          </w:tcPr>
          <w:p w:rsidR="005C4A65" w:rsidRPr="003924CD" w:rsidRDefault="005C4A6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5C4A65" w:rsidRPr="003924CD" w:rsidRDefault="005C4A65" w:rsidP="00D6509D">
            <w:pPr>
              <w:spacing w:before="40" w:after="40"/>
              <w:jc w:val="center"/>
              <w:rPr>
                <w:rFonts w:ascii="Verdana" w:hAnsi="Verdana"/>
                <w:sz w:val="20"/>
                <w:lang w:val="en-GB"/>
              </w:rPr>
            </w:pPr>
          </w:p>
        </w:tc>
      </w:tr>
      <w:tr w:rsidR="008A4508" w:rsidRPr="008A4508" w:rsidTr="00EA3523">
        <w:trPr>
          <w:trHeight w:val="302"/>
        </w:trPr>
        <w:tc>
          <w:tcPr>
            <w:tcW w:w="1809" w:type="dxa"/>
            <w:shd w:val="clear" w:color="auto" w:fill="F2F2F2"/>
            <w:vAlign w:val="center"/>
          </w:tcPr>
          <w:p w:rsidR="008A4508" w:rsidRPr="003924CD" w:rsidRDefault="00D9140D" w:rsidP="00D9140D">
            <w:pPr>
              <w:spacing w:before="40" w:after="40"/>
              <w:jc w:val="center"/>
              <w:rPr>
                <w:rFonts w:ascii="Verdana" w:hAnsi="Verdana"/>
                <w:sz w:val="20"/>
                <w:lang w:val="en-GB"/>
              </w:rPr>
            </w:pPr>
            <w:r w:rsidRPr="003924CD">
              <w:rPr>
                <w:rFonts w:ascii="Verdana" w:hAnsi="Verdana"/>
                <w:sz w:val="20"/>
                <w:lang w:val="en-GB"/>
              </w:rPr>
              <w:t>Smart sensors</w:t>
            </w:r>
          </w:p>
        </w:tc>
        <w:tc>
          <w:tcPr>
            <w:tcW w:w="4111" w:type="dxa"/>
            <w:shd w:val="clear" w:color="auto" w:fill="F2F2F2"/>
            <w:vAlign w:val="center"/>
          </w:tcPr>
          <w:p w:rsidR="008A4508" w:rsidRPr="003924CD" w:rsidRDefault="008A4508" w:rsidP="00D6509D">
            <w:pPr>
              <w:spacing w:before="40" w:after="40"/>
              <w:jc w:val="center"/>
              <w:rPr>
                <w:rFonts w:ascii="Verdana" w:hAnsi="Verdana"/>
                <w:sz w:val="20"/>
                <w:lang w:val="en-GB"/>
              </w:rPr>
            </w:pPr>
            <w:r w:rsidRPr="003924CD">
              <w:rPr>
                <w:rFonts w:ascii="Verdana" w:hAnsi="Verdana"/>
                <w:sz w:val="20"/>
                <w:lang w:val="en-GB"/>
              </w:rPr>
              <w:t>European Infrastructure Powering the Internet of Things (</w:t>
            </w:r>
            <w:r w:rsidRPr="003924CD">
              <w:rPr>
                <w:rFonts w:ascii="Verdana" w:hAnsi="Verdana"/>
                <w:b/>
                <w:sz w:val="20"/>
                <w:lang w:val="en-GB"/>
              </w:rPr>
              <w:t>EnABLES</w:t>
            </w:r>
            <w:r w:rsidRPr="003924CD">
              <w:rPr>
                <w:rFonts w:ascii="Verdana" w:hAnsi="Verdana"/>
                <w:sz w:val="20"/>
                <w:lang w:val="en-GB"/>
              </w:rPr>
              <w:t>)</w:t>
            </w:r>
          </w:p>
        </w:tc>
        <w:tc>
          <w:tcPr>
            <w:tcW w:w="1985" w:type="dxa"/>
            <w:shd w:val="clear" w:color="auto" w:fill="F2F2F2"/>
            <w:vAlign w:val="center"/>
          </w:tcPr>
          <w:p w:rsidR="008A4508" w:rsidRPr="003924CD" w:rsidRDefault="008A4508"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8A4508" w:rsidRDefault="008A4508" w:rsidP="00D6509D">
            <w:pPr>
              <w:spacing w:before="40" w:after="40"/>
              <w:jc w:val="center"/>
              <w:rPr>
                <w:rFonts w:ascii="Verdana" w:hAnsi="Verdana"/>
                <w:sz w:val="20"/>
                <w:lang w:val="en-GB"/>
              </w:rPr>
            </w:pPr>
          </w:p>
        </w:tc>
      </w:tr>
    </w:tbl>
    <w:p w:rsidR="00294AA6" w:rsidRPr="00965602" w:rsidRDefault="00294AA6" w:rsidP="00D6509D">
      <w:pPr>
        <w:spacing w:before="40" w:after="40"/>
        <w:jc w:val="left"/>
        <w:rPr>
          <w:rFonts w:ascii="Verdana" w:hAnsi="Verdana"/>
          <w:sz w:val="20"/>
          <w:lang w:val="en-GB"/>
        </w:rPr>
      </w:pPr>
    </w:p>
    <w:p w:rsidR="0055253C" w:rsidRPr="00965602" w:rsidRDefault="0055253C" w:rsidP="00D6509D">
      <w:pPr>
        <w:spacing w:before="40" w:after="40"/>
        <w:jc w:val="left"/>
        <w:rPr>
          <w:rFonts w:ascii="Verdana" w:hAnsi="Verdana"/>
          <w:sz w:val="20"/>
          <w:lang w:val="en-GB"/>
        </w:rPr>
      </w:pPr>
    </w:p>
    <w:p w:rsidR="0055253C" w:rsidRDefault="0055253C" w:rsidP="00D6509D">
      <w:pPr>
        <w:spacing w:before="40" w:after="40"/>
        <w:jc w:val="left"/>
        <w:rPr>
          <w:rFonts w:ascii="Verdana" w:hAnsi="Verdana"/>
          <w:sz w:val="20"/>
          <w:lang w:val="en-GB"/>
        </w:rPr>
      </w:pPr>
    </w:p>
    <w:p w:rsidR="0055253C" w:rsidRPr="00965602" w:rsidRDefault="0055253C" w:rsidP="00D6509D">
      <w:pPr>
        <w:spacing w:before="40" w:after="40"/>
        <w:jc w:val="left"/>
        <w:rPr>
          <w:rFonts w:ascii="Verdana" w:hAnsi="Verdana"/>
          <w:sz w:val="20"/>
          <w:lang w:val="en-GB"/>
        </w:rPr>
      </w:pPr>
    </w:p>
    <w:p w:rsidR="00B272F4" w:rsidRDefault="00B272F4" w:rsidP="00D6509D">
      <w:pPr>
        <w:spacing w:before="40" w:after="40"/>
        <w:jc w:val="left"/>
        <w:rPr>
          <w:rFonts w:ascii="Verdana" w:hAnsi="Verdana"/>
          <w:sz w:val="20"/>
          <w:lang w:val="en-GB"/>
        </w:rPr>
      </w:pPr>
      <w:r>
        <w:rPr>
          <w:rFonts w:ascii="Verdana" w:hAnsi="Verdana"/>
          <w:sz w:val="20"/>
          <w:lang w:val="en-GB"/>
        </w:rPr>
        <w:br w:type="page"/>
      </w:r>
    </w:p>
    <w:p w:rsidR="007C3152" w:rsidRDefault="00B272F4" w:rsidP="00D6509D">
      <w:pPr>
        <w:spacing w:before="40" w:after="40"/>
        <w:jc w:val="left"/>
        <w:rPr>
          <w:rFonts w:ascii="Verdana" w:hAnsi="Verdana"/>
          <w:sz w:val="20"/>
          <w:lang w:val="en-GB"/>
        </w:rPr>
      </w:pPr>
      <w:r w:rsidRPr="00B272F4">
        <w:rPr>
          <w:rFonts w:ascii="Verdana" w:hAnsi="Verdana"/>
          <w:b/>
          <w:sz w:val="20"/>
          <w:u w:val="single"/>
          <w:lang w:val="en-GB"/>
        </w:rPr>
        <w:t>MATERIAL SCIENCES AND ANALYTICAL FACILITIES</w:t>
      </w:r>
    </w:p>
    <w:p w:rsidR="00B272F4" w:rsidRPr="007C3152" w:rsidRDefault="00B272F4" w:rsidP="00D6509D">
      <w:pPr>
        <w:spacing w:before="40" w:after="40"/>
        <w:jc w:val="left"/>
        <w:rPr>
          <w:rFonts w:ascii="Verdana" w:hAnsi="Verdana"/>
          <w:sz w:val="20"/>
          <w:u w:val="single"/>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B272F4" w:rsidRPr="00EE36BC" w:rsidTr="0054460D">
        <w:trPr>
          <w:trHeight w:val="302"/>
        </w:trPr>
        <w:tc>
          <w:tcPr>
            <w:tcW w:w="9188" w:type="dxa"/>
            <w:gridSpan w:val="4"/>
            <w:shd w:val="clear" w:color="auto" w:fill="00AEF0"/>
            <w:vAlign w:val="center"/>
          </w:tcPr>
          <w:p w:rsidR="00B272F4" w:rsidRPr="00965602" w:rsidRDefault="00B272F4" w:rsidP="00D6509D">
            <w:pPr>
              <w:spacing w:before="40" w:after="40"/>
              <w:jc w:val="center"/>
              <w:rPr>
                <w:rFonts w:ascii="Verdana" w:hAnsi="Verdana"/>
                <w:color w:val="FFFFFF"/>
                <w:sz w:val="20"/>
                <w:lang w:val="en-GB"/>
              </w:rPr>
            </w:pPr>
          </w:p>
        </w:tc>
      </w:tr>
      <w:tr w:rsidR="00B272F4" w:rsidRPr="003924CD" w:rsidTr="0054460D">
        <w:trPr>
          <w:trHeight w:val="302"/>
        </w:trPr>
        <w:tc>
          <w:tcPr>
            <w:tcW w:w="1809" w:type="dxa"/>
            <w:shd w:val="clear" w:color="auto" w:fill="F2F2F2"/>
            <w:vAlign w:val="center"/>
          </w:tcPr>
          <w:p w:rsidR="00B272F4" w:rsidRPr="003924CD" w:rsidRDefault="00B272F4" w:rsidP="00D6509D">
            <w:pPr>
              <w:spacing w:before="40" w:after="40"/>
              <w:jc w:val="center"/>
              <w:rPr>
                <w:rFonts w:ascii="Verdana" w:hAnsi="Verdana"/>
                <w:b/>
                <w:sz w:val="20"/>
                <w:lang w:val="en-GB"/>
              </w:rPr>
            </w:pPr>
            <w:r w:rsidRPr="003924CD">
              <w:rPr>
                <w:rFonts w:ascii="Verdana" w:hAnsi="Verdana"/>
                <w:b/>
                <w:sz w:val="20"/>
                <w:lang w:val="en-GB"/>
              </w:rPr>
              <w:t>Type/Area</w:t>
            </w:r>
          </w:p>
        </w:tc>
        <w:tc>
          <w:tcPr>
            <w:tcW w:w="4111" w:type="dxa"/>
            <w:shd w:val="clear" w:color="auto" w:fill="F2F2F2"/>
            <w:vAlign w:val="center"/>
          </w:tcPr>
          <w:p w:rsidR="00B272F4" w:rsidRPr="003924CD" w:rsidRDefault="00B272F4" w:rsidP="00D6509D">
            <w:pPr>
              <w:spacing w:before="40" w:after="40"/>
              <w:jc w:val="center"/>
              <w:rPr>
                <w:rFonts w:ascii="Verdana" w:hAnsi="Verdana"/>
                <w:b/>
                <w:sz w:val="20"/>
                <w:lang w:val="en-GB"/>
              </w:rPr>
            </w:pPr>
            <w:r w:rsidRPr="003924CD">
              <w:rPr>
                <w:rFonts w:ascii="Verdana" w:hAnsi="Verdana"/>
                <w:b/>
                <w:sz w:val="20"/>
                <w:lang w:val="en-GB"/>
              </w:rPr>
              <w:t>Infrastructure</w:t>
            </w:r>
          </w:p>
        </w:tc>
        <w:tc>
          <w:tcPr>
            <w:tcW w:w="1985" w:type="dxa"/>
            <w:shd w:val="clear" w:color="auto" w:fill="F2F2F2"/>
            <w:vAlign w:val="center"/>
          </w:tcPr>
          <w:p w:rsidR="00B272F4" w:rsidRPr="003924CD" w:rsidRDefault="00B272F4" w:rsidP="00D6509D">
            <w:pPr>
              <w:spacing w:before="40" w:after="40"/>
              <w:jc w:val="center"/>
              <w:rPr>
                <w:rFonts w:ascii="Verdana" w:hAnsi="Verdana"/>
                <w:b/>
                <w:sz w:val="20"/>
                <w:lang w:val="en-GB"/>
              </w:rPr>
            </w:pPr>
            <w:r w:rsidRPr="003924CD">
              <w:rPr>
                <w:rFonts w:ascii="Verdana" w:hAnsi="Verdana"/>
                <w:b/>
                <w:sz w:val="20"/>
                <w:lang w:val="en-GB"/>
              </w:rPr>
              <w:t>Development Phase</w:t>
            </w:r>
          </w:p>
        </w:tc>
        <w:tc>
          <w:tcPr>
            <w:tcW w:w="1283" w:type="dxa"/>
            <w:shd w:val="clear" w:color="auto" w:fill="F2F2F2"/>
            <w:vAlign w:val="center"/>
          </w:tcPr>
          <w:p w:rsidR="00B272F4" w:rsidRPr="003924CD" w:rsidRDefault="00B272F4" w:rsidP="00D6509D">
            <w:pPr>
              <w:spacing w:before="40" w:after="40"/>
              <w:jc w:val="center"/>
              <w:rPr>
                <w:rFonts w:ascii="Verdana" w:hAnsi="Verdana"/>
                <w:b/>
                <w:sz w:val="20"/>
                <w:lang w:val="en-GB"/>
              </w:rPr>
            </w:pPr>
            <w:r w:rsidRPr="003924CD">
              <w:rPr>
                <w:rFonts w:ascii="Verdana" w:hAnsi="Verdana"/>
                <w:b/>
                <w:sz w:val="20"/>
                <w:lang w:val="en-GB"/>
              </w:rPr>
              <w:t>ESFRI</w:t>
            </w:r>
          </w:p>
        </w:tc>
      </w:tr>
      <w:tr w:rsidR="00B272F4" w:rsidRPr="003924CD" w:rsidTr="0054460D">
        <w:trPr>
          <w:trHeight w:val="302"/>
        </w:trPr>
        <w:tc>
          <w:tcPr>
            <w:tcW w:w="1809" w:type="dxa"/>
            <w:shd w:val="clear" w:color="auto" w:fill="F2F2F2"/>
            <w:vAlign w:val="center"/>
          </w:tcPr>
          <w:p w:rsidR="00B272F4" w:rsidRPr="003924CD" w:rsidRDefault="00A706BC" w:rsidP="00D6509D">
            <w:pPr>
              <w:spacing w:before="40" w:after="40"/>
              <w:jc w:val="center"/>
              <w:rPr>
                <w:rFonts w:ascii="Verdana" w:hAnsi="Verdana"/>
                <w:sz w:val="20"/>
                <w:lang w:val="en-GB"/>
              </w:rPr>
            </w:pPr>
            <w:r w:rsidRPr="003924CD">
              <w:rPr>
                <w:rFonts w:ascii="Verdana" w:hAnsi="Verdana"/>
                <w:sz w:val="20"/>
                <w:lang w:val="en-GB"/>
              </w:rPr>
              <w:t xml:space="preserve">Micro and </w:t>
            </w:r>
            <w:r w:rsidR="007C3152" w:rsidRPr="003924CD">
              <w:rPr>
                <w:rFonts w:ascii="Verdana" w:hAnsi="Verdana"/>
                <w:sz w:val="20"/>
                <w:lang w:val="en-GB"/>
              </w:rPr>
              <w:t>nanotechnology</w:t>
            </w:r>
            <w:r w:rsidRPr="003924CD">
              <w:rPr>
                <w:rFonts w:ascii="Verdana" w:hAnsi="Verdana"/>
                <w:sz w:val="20"/>
                <w:lang w:val="en-GB"/>
              </w:rPr>
              <w:t xml:space="preserve"> facilities</w:t>
            </w:r>
          </w:p>
        </w:tc>
        <w:tc>
          <w:tcPr>
            <w:tcW w:w="4111" w:type="dxa"/>
            <w:shd w:val="clear" w:color="auto" w:fill="F2F2F2"/>
            <w:vAlign w:val="center"/>
          </w:tcPr>
          <w:p w:rsidR="00B272F4" w:rsidRPr="003924CD" w:rsidRDefault="00B272F4" w:rsidP="00D6509D">
            <w:pPr>
              <w:spacing w:before="40" w:after="40"/>
              <w:jc w:val="center"/>
              <w:rPr>
                <w:rFonts w:ascii="Verdana" w:hAnsi="Verdana"/>
                <w:sz w:val="20"/>
                <w:lang w:val="en-GB"/>
              </w:rPr>
            </w:pPr>
            <w:r w:rsidRPr="003924CD">
              <w:rPr>
                <w:rFonts w:ascii="Verdana" w:hAnsi="Verdana"/>
                <w:sz w:val="20"/>
                <w:lang w:val="en-GB"/>
              </w:rPr>
              <w:t>Nanoscience Foundries And Fine Analysis – Europe (</w:t>
            </w:r>
            <w:r w:rsidRPr="003924CD">
              <w:rPr>
                <w:rFonts w:ascii="Verdana" w:hAnsi="Verdana"/>
                <w:b/>
                <w:sz w:val="20"/>
                <w:lang w:val="en-GB"/>
              </w:rPr>
              <w:t>NFFA</w:t>
            </w:r>
            <w:r w:rsidRPr="003924CD">
              <w:rPr>
                <w:rFonts w:ascii="Verdana" w:hAnsi="Verdana"/>
                <w:sz w:val="20"/>
                <w:lang w:val="en-GB"/>
              </w:rPr>
              <w:t>-Europe)</w:t>
            </w:r>
          </w:p>
        </w:tc>
        <w:tc>
          <w:tcPr>
            <w:tcW w:w="1985" w:type="dxa"/>
            <w:shd w:val="clear" w:color="auto" w:fill="F2F2F2"/>
            <w:vAlign w:val="center"/>
          </w:tcPr>
          <w:p w:rsidR="00B272F4" w:rsidRPr="003924CD" w:rsidRDefault="00B272F4"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272F4" w:rsidRPr="003924CD" w:rsidRDefault="00B272F4" w:rsidP="00D6509D">
            <w:pPr>
              <w:spacing w:before="40" w:after="40"/>
              <w:jc w:val="center"/>
              <w:rPr>
                <w:rFonts w:ascii="Verdana" w:hAnsi="Verdana"/>
                <w:sz w:val="20"/>
                <w:lang w:val="en-GB"/>
              </w:rPr>
            </w:pPr>
          </w:p>
        </w:tc>
      </w:tr>
      <w:tr w:rsidR="00B272F4" w:rsidRPr="003924CD" w:rsidTr="0054460D">
        <w:trPr>
          <w:trHeight w:val="302"/>
        </w:trPr>
        <w:tc>
          <w:tcPr>
            <w:tcW w:w="1809" w:type="dxa"/>
            <w:shd w:val="clear" w:color="auto" w:fill="F2F2F2"/>
            <w:vAlign w:val="center"/>
          </w:tcPr>
          <w:p w:rsidR="00B272F4" w:rsidRPr="003924CD" w:rsidRDefault="00A706BC" w:rsidP="00D6509D">
            <w:pPr>
              <w:spacing w:before="40" w:after="40"/>
              <w:jc w:val="center"/>
              <w:rPr>
                <w:rFonts w:ascii="Verdana" w:hAnsi="Verdana"/>
                <w:sz w:val="20"/>
                <w:lang w:val="en-GB"/>
              </w:rPr>
            </w:pPr>
            <w:r w:rsidRPr="003924CD">
              <w:rPr>
                <w:rFonts w:ascii="Verdana" w:hAnsi="Verdana"/>
                <w:sz w:val="20"/>
                <w:lang w:val="en-GB"/>
              </w:rPr>
              <w:t>Lasers for Laser Science</w:t>
            </w:r>
          </w:p>
        </w:tc>
        <w:tc>
          <w:tcPr>
            <w:tcW w:w="4111" w:type="dxa"/>
            <w:shd w:val="clear" w:color="auto" w:fill="F2F2F2"/>
            <w:vAlign w:val="center"/>
          </w:tcPr>
          <w:p w:rsidR="00B272F4" w:rsidRPr="003924CD" w:rsidRDefault="00B272F4" w:rsidP="00D6509D">
            <w:pPr>
              <w:spacing w:before="40" w:after="40"/>
              <w:jc w:val="center"/>
              <w:rPr>
                <w:rFonts w:ascii="Verdana" w:hAnsi="Verdana"/>
                <w:sz w:val="20"/>
                <w:lang w:val="en-GB"/>
              </w:rPr>
            </w:pPr>
            <w:r w:rsidRPr="003924CD">
              <w:rPr>
                <w:rFonts w:ascii="Verdana" w:hAnsi="Verdana"/>
                <w:sz w:val="20"/>
                <w:lang w:val="en-GB"/>
              </w:rPr>
              <w:t>The Integrated Initiative of European Laser Research Infrastructures (</w:t>
            </w:r>
            <w:r w:rsidRPr="003924CD">
              <w:rPr>
                <w:rFonts w:ascii="Verdana" w:hAnsi="Verdana"/>
                <w:b/>
                <w:sz w:val="20"/>
                <w:lang w:val="en-GB"/>
              </w:rPr>
              <w:t>LASERLAB</w:t>
            </w:r>
            <w:r w:rsidRPr="003924CD">
              <w:rPr>
                <w:rFonts w:ascii="Verdana" w:hAnsi="Verdana"/>
                <w:sz w:val="20"/>
                <w:lang w:val="en-GB"/>
              </w:rPr>
              <w:t>-EUROPE)</w:t>
            </w:r>
          </w:p>
        </w:tc>
        <w:tc>
          <w:tcPr>
            <w:tcW w:w="1985" w:type="dxa"/>
            <w:shd w:val="clear" w:color="auto" w:fill="F2F2F2"/>
            <w:vAlign w:val="center"/>
          </w:tcPr>
          <w:p w:rsidR="00B272F4" w:rsidRPr="003924CD" w:rsidRDefault="005A3AA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272F4" w:rsidRPr="003924CD" w:rsidRDefault="00B272F4" w:rsidP="00D6509D">
            <w:pPr>
              <w:spacing w:before="40" w:after="40"/>
              <w:jc w:val="center"/>
              <w:rPr>
                <w:rFonts w:ascii="Verdana" w:hAnsi="Verdana"/>
                <w:sz w:val="20"/>
                <w:lang w:val="en-GB"/>
              </w:rPr>
            </w:pPr>
          </w:p>
        </w:tc>
      </w:tr>
      <w:tr w:rsidR="00B272F4" w:rsidRPr="003924CD" w:rsidTr="0054460D">
        <w:trPr>
          <w:trHeight w:val="302"/>
        </w:trPr>
        <w:tc>
          <w:tcPr>
            <w:tcW w:w="1809" w:type="dxa"/>
            <w:shd w:val="clear" w:color="auto" w:fill="F2F2F2"/>
            <w:vAlign w:val="center"/>
          </w:tcPr>
          <w:p w:rsidR="00B272F4" w:rsidRPr="003924CD" w:rsidRDefault="00A706BC" w:rsidP="00D6509D">
            <w:pPr>
              <w:spacing w:before="40" w:after="40"/>
              <w:jc w:val="center"/>
              <w:rPr>
                <w:rFonts w:ascii="Verdana" w:hAnsi="Verdana"/>
                <w:sz w:val="20"/>
                <w:lang w:val="en-GB"/>
              </w:rPr>
            </w:pPr>
            <w:r w:rsidRPr="003924CD">
              <w:rPr>
                <w:rFonts w:ascii="Verdana" w:hAnsi="Verdana"/>
                <w:sz w:val="20"/>
                <w:lang w:val="en-GB"/>
              </w:rPr>
              <w:t>Neutron scattering facilities</w:t>
            </w:r>
          </w:p>
        </w:tc>
        <w:tc>
          <w:tcPr>
            <w:tcW w:w="4111" w:type="dxa"/>
            <w:shd w:val="clear" w:color="auto" w:fill="F2F2F2"/>
            <w:vAlign w:val="center"/>
          </w:tcPr>
          <w:p w:rsidR="00B272F4" w:rsidRPr="003924CD" w:rsidRDefault="005A3AA5" w:rsidP="00D6509D">
            <w:pPr>
              <w:spacing w:before="40" w:after="40"/>
              <w:jc w:val="center"/>
              <w:rPr>
                <w:rFonts w:ascii="Verdana" w:hAnsi="Verdana"/>
                <w:sz w:val="20"/>
                <w:lang w:val="en-GB"/>
              </w:rPr>
            </w:pPr>
            <w:r w:rsidRPr="003924CD">
              <w:rPr>
                <w:rFonts w:ascii="Verdana" w:hAnsi="Verdana"/>
                <w:sz w:val="20"/>
                <w:lang w:val="en-GB"/>
              </w:rPr>
              <w:t>Building a research infrastructure and synergies for highest scientific impact on ESS (</w:t>
            </w:r>
            <w:r w:rsidRPr="003924CD">
              <w:rPr>
                <w:rFonts w:ascii="Verdana" w:hAnsi="Verdana"/>
                <w:b/>
                <w:sz w:val="20"/>
                <w:lang w:val="en-GB"/>
              </w:rPr>
              <w:t>BrightnESS</w:t>
            </w:r>
            <w:r w:rsidRPr="003924CD">
              <w:rPr>
                <w:rFonts w:ascii="Verdana" w:hAnsi="Verdana"/>
                <w:sz w:val="20"/>
                <w:lang w:val="en-GB"/>
              </w:rPr>
              <w:t>)</w:t>
            </w:r>
          </w:p>
        </w:tc>
        <w:tc>
          <w:tcPr>
            <w:tcW w:w="1985" w:type="dxa"/>
            <w:shd w:val="clear" w:color="auto" w:fill="F2F2F2"/>
            <w:vAlign w:val="center"/>
          </w:tcPr>
          <w:p w:rsidR="00B272F4" w:rsidRPr="003924CD" w:rsidRDefault="005A3AA5"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shd w:val="clear" w:color="auto" w:fill="F2F2F2"/>
            <w:vAlign w:val="center"/>
          </w:tcPr>
          <w:p w:rsidR="00B272F4" w:rsidRPr="003924CD" w:rsidRDefault="00E153EB" w:rsidP="00D6509D">
            <w:pPr>
              <w:spacing w:before="40" w:after="40"/>
              <w:jc w:val="center"/>
              <w:rPr>
                <w:rFonts w:ascii="Verdana" w:hAnsi="Verdana"/>
                <w:sz w:val="20"/>
                <w:lang w:val="en-GB"/>
              </w:rPr>
            </w:pPr>
            <w:r>
              <w:rPr>
                <w:rFonts w:ascii="Verdana" w:hAnsi="Verdana"/>
                <w:sz w:val="20"/>
                <w:lang w:val="en-GB"/>
              </w:rPr>
              <w:t>European Spallation Source ERIC</w:t>
            </w:r>
          </w:p>
        </w:tc>
      </w:tr>
      <w:tr w:rsidR="002868F1" w:rsidRPr="003924CD" w:rsidTr="0054460D">
        <w:trPr>
          <w:trHeight w:val="302"/>
        </w:trPr>
        <w:tc>
          <w:tcPr>
            <w:tcW w:w="1809" w:type="dxa"/>
            <w:shd w:val="clear" w:color="auto" w:fill="F2F2F2"/>
            <w:vAlign w:val="center"/>
          </w:tcPr>
          <w:p w:rsidR="002868F1" w:rsidRPr="003924CD" w:rsidRDefault="00DE467A" w:rsidP="00DE467A">
            <w:pPr>
              <w:spacing w:before="40" w:after="40"/>
              <w:jc w:val="center"/>
              <w:rPr>
                <w:rFonts w:ascii="Verdana" w:hAnsi="Verdana"/>
                <w:sz w:val="20"/>
                <w:lang w:val="en-GB"/>
              </w:rPr>
            </w:pPr>
            <w:r w:rsidRPr="003924CD">
              <w:t>N</w:t>
            </w:r>
            <w:r w:rsidR="00D9140D" w:rsidRPr="003924CD">
              <w:t>eutrino</w:t>
            </w:r>
            <w:r w:rsidRPr="003924CD">
              <w:t xml:space="preserve"> detecting </w:t>
            </w:r>
            <w:r w:rsidR="00D9140D" w:rsidRPr="003924CD">
              <w:t xml:space="preserve"> facilit</w:t>
            </w:r>
            <w:r w:rsidRPr="003924CD">
              <w:t>ies</w:t>
            </w:r>
          </w:p>
        </w:tc>
        <w:tc>
          <w:tcPr>
            <w:tcW w:w="4111" w:type="dxa"/>
            <w:shd w:val="clear" w:color="auto" w:fill="F2F2F2"/>
            <w:vAlign w:val="center"/>
          </w:tcPr>
          <w:p w:rsidR="002868F1" w:rsidRPr="003924CD" w:rsidRDefault="002868F1" w:rsidP="00D6509D">
            <w:pPr>
              <w:spacing w:before="40" w:after="40"/>
              <w:jc w:val="center"/>
              <w:rPr>
                <w:rFonts w:ascii="Verdana" w:hAnsi="Verdana"/>
                <w:sz w:val="20"/>
                <w:lang w:val="en-GB"/>
              </w:rPr>
            </w:pPr>
            <w:r w:rsidRPr="003924CD">
              <w:rPr>
                <w:rFonts w:ascii="Verdana" w:hAnsi="Verdana"/>
                <w:sz w:val="20"/>
                <w:lang w:val="en-GB"/>
              </w:rPr>
              <w:t>Feasibility Study for employing the uniquely powerful ESS linear accelerator to generate an intense neutrino beam for leptonic CP violation discovery and measurement. (</w:t>
            </w:r>
            <w:r w:rsidRPr="003924CD">
              <w:rPr>
                <w:rFonts w:ascii="Verdana" w:hAnsi="Verdana"/>
                <w:b/>
                <w:sz w:val="20"/>
                <w:lang w:val="en-GB"/>
              </w:rPr>
              <w:t>ESSnuSB</w:t>
            </w:r>
            <w:r w:rsidRPr="003924CD">
              <w:rPr>
                <w:rFonts w:ascii="Verdana" w:hAnsi="Verdana"/>
                <w:sz w:val="20"/>
                <w:lang w:val="en-GB"/>
              </w:rPr>
              <w:t>)</w:t>
            </w:r>
          </w:p>
        </w:tc>
        <w:tc>
          <w:tcPr>
            <w:tcW w:w="1985" w:type="dxa"/>
            <w:shd w:val="clear" w:color="auto" w:fill="F2F2F2"/>
            <w:vAlign w:val="center"/>
          </w:tcPr>
          <w:p w:rsidR="002868F1" w:rsidRPr="003924CD" w:rsidRDefault="002868F1" w:rsidP="00D6509D">
            <w:pPr>
              <w:spacing w:before="40" w:after="40"/>
              <w:jc w:val="center"/>
              <w:rPr>
                <w:rFonts w:ascii="Verdana" w:hAnsi="Verdana"/>
                <w:sz w:val="20"/>
                <w:lang w:val="en-GB"/>
              </w:rPr>
            </w:pPr>
            <w:r w:rsidRPr="003924CD">
              <w:rPr>
                <w:rFonts w:ascii="Verdana" w:hAnsi="Verdana"/>
                <w:sz w:val="20"/>
                <w:lang w:val="en-GB"/>
              </w:rPr>
              <w:t>Design</w:t>
            </w:r>
          </w:p>
        </w:tc>
        <w:tc>
          <w:tcPr>
            <w:tcW w:w="1283" w:type="dxa"/>
            <w:shd w:val="clear" w:color="auto" w:fill="F2F2F2"/>
            <w:vAlign w:val="center"/>
          </w:tcPr>
          <w:p w:rsidR="002868F1" w:rsidRPr="003924CD" w:rsidRDefault="002868F1" w:rsidP="00D6509D">
            <w:pPr>
              <w:spacing w:before="40" w:after="40"/>
              <w:jc w:val="center"/>
              <w:rPr>
                <w:rFonts w:ascii="Verdana" w:hAnsi="Verdana"/>
                <w:sz w:val="20"/>
                <w:lang w:val="en-GB"/>
              </w:rPr>
            </w:pPr>
          </w:p>
        </w:tc>
      </w:tr>
      <w:tr w:rsidR="00B272F4" w:rsidRPr="003924CD" w:rsidTr="0054460D">
        <w:trPr>
          <w:trHeight w:val="302"/>
        </w:trPr>
        <w:tc>
          <w:tcPr>
            <w:tcW w:w="1809" w:type="dxa"/>
            <w:shd w:val="clear" w:color="auto" w:fill="F2F2F2"/>
            <w:vAlign w:val="center"/>
          </w:tcPr>
          <w:p w:rsidR="00B272F4" w:rsidRPr="003924CD" w:rsidRDefault="00A706BC" w:rsidP="00D6509D">
            <w:pPr>
              <w:spacing w:before="40" w:after="40"/>
              <w:jc w:val="center"/>
              <w:rPr>
                <w:rFonts w:ascii="Verdana" w:hAnsi="Verdana"/>
                <w:sz w:val="20"/>
                <w:lang w:val="en-GB"/>
              </w:rPr>
            </w:pPr>
            <w:r w:rsidRPr="003924CD">
              <w:rPr>
                <w:rFonts w:ascii="Verdana" w:hAnsi="Verdana"/>
                <w:sz w:val="20"/>
                <w:lang w:val="en-GB"/>
              </w:rPr>
              <w:t>Micro and nanoelectronics labs</w:t>
            </w:r>
          </w:p>
        </w:tc>
        <w:tc>
          <w:tcPr>
            <w:tcW w:w="4111" w:type="dxa"/>
            <w:shd w:val="clear" w:color="auto" w:fill="F2F2F2"/>
            <w:vAlign w:val="center"/>
          </w:tcPr>
          <w:p w:rsidR="00B272F4" w:rsidRPr="003924CD" w:rsidRDefault="005A3AA5" w:rsidP="00D6509D">
            <w:pPr>
              <w:spacing w:before="40" w:after="40"/>
              <w:jc w:val="center"/>
              <w:rPr>
                <w:rFonts w:ascii="Verdana" w:hAnsi="Verdana"/>
                <w:sz w:val="20"/>
                <w:lang w:val="en-GB"/>
              </w:rPr>
            </w:pPr>
            <w:r w:rsidRPr="003924CD">
              <w:rPr>
                <w:rFonts w:ascii="Verdana" w:hAnsi="Verdana"/>
                <w:sz w:val="20"/>
                <w:lang w:val="en-GB"/>
              </w:rPr>
              <w:t>Access to European Nanoelectronics Network (</w:t>
            </w:r>
            <w:r w:rsidRPr="003924CD">
              <w:rPr>
                <w:rFonts w:ascii="Verdana" w:hAnsi="Verdana"/>
                <w:b/>
                <w:sz w:val="20"/>
                <w:lang w:val="en-GB"/>
              </w:rPr>
              <w:t>ASCENT</w:t>
            </w:r>
            <w:r w:rsidRPr="003924CD">
              <w:rPr>
                <w:rFonts w:ascii="Verdana" w:hAnsi="Verdana"/>
                <w:sz w:val="20"/>
                <w:lang w:val="en-GB"/>
              </w:rPr>
              <w:t>)</w:t>
            </w:r>
          </w:p>
        </w:tc>
        <w:tc>
          <w:tcPr>
            <w:tcW w:w="1985" w:type="dxa"/>
            <w:shd w:val="clear" w:color="auto" w:fill="F2F2F2"/>
            <w:vAlign w:val="center"/>
          </w:tcPr>
          <w:p w:rsidR="00B272F4" w:rsidRPr="003924CD" w:rsidRDefault="005A3AA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B272F4" w:rsidRPr="003924CD" w:rsidRDefault="00B272F4" w:rsidP="00D6509D">
            <w:pPr>
              <w:spacing w:before="40" w:after="40"/>
              <w:jc w:val="center"/>
              <w:rPr>
                <w:rFonts w:ascii="Verdana" w:hAnsi="Verdana"/>
                <w:sz w:val="20"/>
                <w:lang w:val="en-GB"/>
              </w:rPr>
            </w:pPr>
          </w:p>
        </w:tc>
      </w:tr>
      <w:tr w:rsidR="00B272F4" w:rsidRPr="003924CD" w:rsidTr="0054460D">
        <w:trPr>
          <w:trHeight w:val="302"/>
        </w:trPr>
        <w:tc>
          <w:tcPr>
            <w:tcW w:w="1809" w:type="dxa"/>
            <w:shd w:val="clear" w:color="auto" w:fill="F2F2F2"/>
            <w:vAlign w:val="center"/>
          </w:tcPr>
          <w:p w:rsidR="00B272F4" w:rsidRPr="003924CD" w:rsidRDefault="00E571D3" w:rsidP="00D6509D">
            <w:pPr>
              <w:spacing w:before="40" w:after="40"/>
              <w:jc w:val="center"/>
              <w:rPr>
                <w:rFonts w:ascii="Verdana" w:hAnsi="Verdana"/>
                <w:sz w:val="20"/>
                <w:lang w:val="en-GB"/>
              </w:rPr>
            </w:pPr>
            <w:r w:rsidRPr="003924CD">
              <w:rPr>
                <w:rFonts w:ascii="Verdana" w:hAnsi="Verdana"/>
                <w:sz w:val="20"/>
                <w:lang w:val="en-GB"/>
              </w:rPr>
              <w:t>Novel Materials and biomaterial facilities</w:t>
            </w:r>
          </w:p>
        </w:tc>
        <w:tc>
          <w:tcPr>
            <w:tcW w:w="4111" w:type="dxa"/>
            <w:shd w:val="clear" w:color="auto" w:fill="F2F2F2"/>
            <w:vAlign w:val="center"/>
          </w:tcPr>
          <w:p w:rsidR="00B272F4" w:rsidRPr="003924CD" w:rsidRDefault="008013D8" w:rsidP="00D6509D">
            <w:pPr>
              <w:spacing w:before="40" w:after="40"/>
              <w:jc w:val="center"/>
              <w:rPr>
                <w:rFonts w:ascii="Verdana" w:hAnsi="Verdana"/>
                <w:sz w:val="20"/>
                <w:lang w:val="en-GB"/>
              </w:rPr>
            </w:pPr>
            <w:r w:rsidRPr="003924CD">
              <w:rPr>
                <w:rFonts w:ascii="Verdana" w:hAnsi="Verdana"/>
                <w:sz w:val="20"/>
                <w:lang w:val="en-GB"/>
              </w:rPr>
              <w:t>ACCELERATing Europe's Leading Research Infrastructures (</w:t>
            </w:r>
            <w:r w:rsidRPr="003924CD">
              <w:rPr>
                <w:rFonts w:ascii="Verdana" w:hAnsi="Verdana"/>
                <w:b/>
                <w:sz w:val="20"/>
                <w:lang w:val="en-GB"/>
              </w:rPr>
              <w:t>ACCELERATE</w:t>
            </w:r>
            <w:r w:rsidRPr="003924CD">
              <w:rPr>
                <w:rFonts w:ascii="Verdana" w:hAnsi="Verdana"/>
                <w:sz w:val="20"/>
                <w:lang w:val="en-GB"/>
              </w:rPr>
              <w:t>)</w:t>
            </w:r>
          </w:p>
        </w:tc>
        <w:tc>
          <w:tcPr>
            <w:tcW w:w="1985" w:type="dxa"/>
            <w:shd w:val="clear" w:color="auto" w:fill="F2F2F2"/>
            <w:vAlign w:val="center"/>
          </w:tcPr>
          <w:p w:rsidR="00B272F4" w:rsidRPr="003924CD" w:rsidRDefault="008013D8"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shd w:val="clear" w:color="auto" w:fill="F2F2F2"/>
            <w:vAlign w:val="center"/>
          </w:tcPr>
          <w:p w:rsidR="00B272F4" w:rsidRPr="003924CD" w:rsidRDefault="00B272F4" w:rsidP="00D6509D">
            <w:pPr>
              <w:spacing w:before="40" w:after="40"/>
              <w:jc w:val="center"/>
              <w:rPr>
                <w:rFonts w:ascii="Verdana" w:hAnsi="Verdana"/>
                <w:sz w:val="20"/>
                <w:lang w:val="en-GB"/>
              </w:rPr>
            </w:pPr>
          </w:p>
        </w:tc>
      </w:tr>
      <w:tr w:rsidR="008013D8" w:rsidRPr="003924CD" w:rsidTr="0054460D">
        <w:trPr>
          <w:trHeight w:val="302"/>
        </w:trPr>
        <w:tc>
          <w:tcPr>
            <w:tcW w:w="1809" w:type="dxa"/>
            <w:shd w:val="clear" w:color="auto" w:fill="F2F2F2"/>
            <w:vAlign w:val="center"/>
          </w:tcPr>
          <w:p w:rsidR="008013D8" w:rsidRPr="003924CD" w:rsidRDefault="008013D8" w:rsidP="00D6509D">
            <w:pPr>
              <w:spacing w:before="40" w:after="40"/>
              <w:jc w:val="center"/>
              <w:rPr>
                <w:rFonts w:ascii="Verdana" w:hAnsi="Verdana"/>
                <w:sz w:val="20"/>
                <w:lang w:val="en-GB"/>
              </w:rPr>
            </w:pPr>
            <w:r w:rsidRPr="003924CD">
              <w:rPr>
                <w:rFonts w:ascii="Verdana" w:hAnsi="Verdana"/>
                <w:sz w:val="20"/>
                <w:lang w:val="en-GB"/>
              </w:rPr>
              <w:t xml:space="preserve">Accelerators and magnets </w:t>
            </w:r>
            <w:r w:rsidR="00B34895" w:rsidRPr="003924CD">
              <w:rPr>
                <w:rFonts w:ascii="Verdana" w:hAnsi="Verdana"/>
                <w:sz w:val="20"/>
                <w:lang w:val="en-GB"/>
              </w:rPr>
              <w:t>resources</w:t>
            </w:r>
          </w:p>
        </w:tc>
        <w:tc>
          <w:tcPr>
            <w:tcW w:w="4111" w:type="dxa"/>
            <w:shd w:val="clear" w:color="auto" w:fill="F2F2F2"/>
            <w:vAlign w:val="center"/>
          </w:tcPr>
          <w:p w:rsidR="008013D8" w:rsidRPr="003924CD" w:rsidRDefault="008013D8" w:rsidP="00D6509D">
            <w:pPr>
              <w:spacing w:before="40" w:after="40"/>
              <w:jc w:val="center"/>
              <w:rPr>
                <w:rFonts w:ascii="Verdana" w:hAnsi="Verdana"/>
                <w:sz w:val="20"/>
                <w:lang w:val="en-GB"/>
              </w:rPr>
            </w:pPr>
            <w:r w:rsidRPr="003924CD">
              <w:rPr>
                <w:rFonts w:ascii="Verdana" w:hAnsi="Verdana"/>
                <w:sz w:val="20"/>
                <w:lang w:val="en-GB"/>
              </w:rPr>
              <w:t>Accelerator and Magnet Infrastructure for Cooperation and Innovation (</w:t>
            </w:r>
            <w:r w:rsidRPr="003924CD">
              <w:rPr>
                <w:rFonts w:ascii="Verdana" w:hAnsi="Verdana"/>
                <w:b/>
                <w:sz w:val="20"/>
                <w:lang w:val="en-GB"/>
              </w:rPr>
              <w:t>AMICI</w:t>
            </w:r>
            <w:r w:rsidRPr="003924CD">
              <w:rPr>
                <w:rFonts w:ascii="Verdana" w:hAnsi="Verdana"/>
                <w:sz w:val="20"/>
                <w:lang w:val="en-GB"/>
              </w:rPr>
              <w:t>)</w:t>
            </w:r>
          </w:p>
        </w:tc>
        <w:tc>
          <w:tcPr>
            <w:tcW w:w="1985" w:type="dxa"/>
            <w:shd w:val="clear" w:color="auto" w:fill="F2F2F2"/>
            <w:vAlign w:val="center"/>
          </w:tcPr>
          <w:p w:rsidR="008013D8" w:rsidRPr="003924CD" w:rsidRDefault="00FD2B1E" w:rsidP="00D6509D">
            <w:pPr>
              <w:spacing w:before="40" w:after="40"/>
              <w:jc w:val="center"/>
              <w:rPr>
                <w:rFonts w:ascii="Verdana" w:hAnsi="Verdana"/>
                <w:sz w:val="20"/>
                <w:lang w:val="en-GB"/>
              </w:rPr>
            </w:pPr>
            <w:r w:rsidRPr="003924CD">
              <w:rPr>
                <w:rFonts w:ascii="Verdana" w:hAnsi="Verdana"/>
                <w:sz w:val="20"/>
                <w:lang w:val="en-GB"/>
              </w:rPr>
              <w:t xml:space="preserve">Technological infrastructure </w:t>
            </w:r>
          </w:p>
        </w:tc>
        <w:tc>
          <w:tcPr>
            <w:tcW w:w="1283" w:type="dxa"/>
            <w:shd w:val="clear" w:color="auto" w:fill="F2F2F2"/>
            <w:vAlign w:val="center"/>
          </w:tcPr>
          <w:p w:rsidR="008013D8" w:rsidRPr="003924CD" w:rsidRDefault="008013D8" w:rsidP="00D6509D">
            <w:pPr>
              <w:spacing w:before="40" w:after="40"/>
              <w:jc w:val="center"/>
              <w:rPr>
                <w:rFonts w:ascii="Verdana" w:hAnsi="Verdana"/>
                <w:sz w:val="20"/>
                <w:lang w:val="en-GB"/>
              </w:rPr>
            </w:pPr>
          </w:p>
        </w:tc>
      </w:tr>
      <w:tr w:rsidR="00E10FEC"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Neutrons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World class Science and Innovation with Neutrons in Europe 2020 (</w:t>
            </w:r>
            <w:r w:rsidRPr="003924CD">
              <w:rPr>
                <w:rFonts w:ascii="Verdana" w:hAnsi="Verdana"/>
                <w:b/>
                <w:sz w:val="20"/>
                <w:lang w:val="en-GB"/>
              </w:rPr>
              <w:t>SINE2020</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i/>
                <w:sz w:val="20"/>
                <w:lang w:val="en-GB"/>
              </w:rPr>
            </w:pPr>
            <w:r w:rsidRPr="003924CD">
              <w:rPr>
                <w:rFonts w:ascii="Verdana" w:hAnsi="Verdana"/>
                <w:i/>
                <w:sz w:val="20"/>
                <w:lang w:val="en-GB"/>
              </w:rPr>
              <w:t>(Cluster)</w:t>
            </w:r>
          </w:p>
        </w:tc>
      </w:tr>
      <w:tr w:rsidR="00E10FEC"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Neutron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Solid-State Neutron Detector - A new Neutron Detector for High-Flux Applications (</w:t>
            </w:r>
            <w:r w:rsidRPr="003924CD">
              <w:rPr>
                <w:rFonts w:ascii="Verdana" w:hAnsi="Verdana"/>
                <w:b/>
                <w:sz w:val="20"/>
                <w:lang w:val="en-GB"/>
              </w:rPr>
              <w:t>SoNDe</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Design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p>
        </w:tc>
      </w:tr>
      <w:tr w:rsidR="00E10FEC"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Laser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ELITRANS-Facilitating the transformation of ELI from ERDF funded, distributed infrastructures towards a unified ELI-ERIC (</w:t>
            </w:r>
            <w:r w:rsidRPr="003924CD">
              <w:rPr>
                <w:rFonts w:ascii="Verdana" w:hAnsi="Verdana"/>
                <w:b/>
                <w:sz w:val="20"/>
                <w:lang w:val="en-GB"/>
              </w:rPr>
              <w:t>ELITRANS</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53EB" w:rsidP="00D6509D">
            <w:pPr>
              <w:spacing w:before="40" w:after="40"/>
              <w:jc w:val="center"/>
              <w:rPr>
                <w:rFonts w:ascii="Verdana" w:hAnsi="Verdana"/>
                <w:sz w:val="20"/>
                <w:lang w:val="en-GB"/>
              </w:rPr>
            </w:pPr>
            <w:r>
              <w:rPr>
                <w:rFonts w:ascii="Verdana" w:hAnsi="Verdana"/>
                <w:sz w:val="20"/>
                <w:lang w:val="en-GB"/>
              </w:rPr>
              <w:t>ELI</w:t>
            </w:r>
          </w:p>
        </w:tc>
      </w:tr>
      <w:tr w:rsidR="00E10FEC"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Laser physics instruments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European Cluster of Advanced Laser Light Sources (</w:t>
            </w:r>
            <w:r w:rsidRPr="003924CD">
              <w:rPr>
                <w:rFonts w:ascii="Verdana" w:hAnsi="Verdana"/>
                <w:b/>
                <w:sz w:val="20"/>
                <w:lang w:val="en-GB"/>
              </w:rPr>
              <w:t>EUCALL</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E10FEC" w:rsidRPr="003924CD" w:rsidRDefault="00E10FEC" w:rsidP="00D6509D">
            <w:pPr>
              <w:spacing w:before="40" w:after="40"/>
              <w:jc w:val="center"/>
              <w:rPr>
                <w:rFonts w:ascii="Verdana" w:hAnsi="Verdana"/>
                <w:i/>
                <w:sz w:val="20"/>
                <w:lang w:val="en-GB"/>
              </w:rPr>
            </w:pPr>
            <w:r w:rsidRPr="003924CD">
              <w:rPr>
                <w:rFonts w:ascii="Verdana" w:hAnsi="Verdana"/>
                <w:i/>
                <w:sz w:val="20"/>
                <w:lang w:val="en-GB"/>
              </w:rPr>
              <w:t>(Cluster)</w:t>
            </w:r>
          </w:p>
        </w:tc>
      </w:tr>
      <w:tr w:rsidR="00B538E5"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538E5" w:rsidRPr="003924CD" w:rsidRDefault="00D9140D" w:rsidP="00D9140D">
            <w:pPr>
              <w:spacing w:before="40" w:after="40"/>
              <w:jc w:val="center"/>
              <w:rPr>
                <w:rFonts w:ascii="Verdana" w:hAnsi="Verdana"/>
                <w:sz w:val="20"/>
                <w:lang w:val="en-GB"/>
              </w:rPr>
            </w:pPr>
            <w:r w:rsidRPr="003924CD">
              <w:rPr>
                <w:rFonts w:ascii="Verdana" w:hAnsi="Verdana"/>
                <w:sz w:val="20"/>
                <w:lang w:val="en-GB"/>
              </w:rPr>
              <w:t>Light sources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Convenient Access to Light Sources Open to Innovation, Science and to the World (</w:t>
            </w:r>
            <w:r w:rsidRPr="003924CD">
              <w:rPr>
                <w:rFonts w:ascii="Verdana" w:hAnsi="Verdana"/>
                <w:b/>
                <w:sz w:val="20"/>
                <w:lang w:val="en-GB"/>
              </w:rPr>
              <w:t>CALIPSOplus</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B538E5" w:rsidRPr="003924CD" w:rsidRDefault="00B538E5" w:rsidP="00D6509D">
            <w:pPr>
              <w:spacing w:before="40" w:after="40"/>
              <w:jc w:val="center"/>
              <w:rPr>
                <w:rFonts w:ascii="Verdana" w:hAnsi="Verdana"/>
                <w:i/>
                <w:sz w:val="20"/>
                <w:lang w:val="en-GB"/>
              </w:rPr>
            </w:pPr>
          </w:p>
        </w:tc>
      </w:tr>
      <w:tr w:rsidR="00DC15BA" w:rsidRPr="003924CD" w:rsidTr="0098428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C15BA" w:rsidRPr="003924CD" w:rsidRDefault="00D9140D" w:rsidP="00D9140D">
            <w:pPr>
              <w:spacing w:before="40" w:after="40"/>
              <w:jc w:val="center"/>
              <w:rPr>
                <w:rFonts w:ascii="Verdana" w:hAnsi="Verdana"/>
                <w:sz w:val="20"/>
                <w:lang w:val="en-GB"/>
              </w:rPr>
            </w:pPr>
            <w:r w:rsidRPr="003924CD">
              <w:rPr>
                <w:rFonts w:ascii="Verdana" w:hAnsi="Verdana"/>
                <w:sz w:val="20"/>
                <w:lang w:val="en-GB"/>
              </w:rPr>
              <w:t>Soft matter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C15BA" w:rsidRPr="003924CD" w:rsidRDefault="00DC15BA" w:rsidP="00D6509D">
            <w:pPr>
              <w:spacing w:before="40" w:after="40"/>
              <w:jc w:val="center"/>
              <w:rPr>
                <w:rFonts w:ascii="Verdana" w:hAnsi="Verdana"/>
                <w:sz w:val="20"/>
                <w:lang w:val="en-GB"/>
              </w:rPr>
            </w:pPr>
            <w:r w:rsidRPr="003924CD">
              <w:rPr>
                <w:rFonts w:ascii="Verdana" w:hAnsi="Verdana"/>
                <w:sz w:val="20"/>
                <w:lang w:val="en-GB"/>
              </w:rPr>
              <w:t>European infrastructure for spectroscopy, scattering and imaging of soft matter (</w:t>
            </w:r>
            <w:r w:rsidRPr="003924CD">
              <w:rPr>
                <w:rFonts w:ascii="Verdana" w:hAnsi="Verdana"/>
                <w:b/>
                <w:sz w:val="20"/>
                <w:lang w:val="en-GB"/>
              </w:rPr>
              <w:t>EUSMI</w:t>
            </w:r>
            <w:r w:rsidRPr="003924CD">
              <w:rPr>
                <w:rFonts w:ascii="Verdana" w:hAnsi="Verdana"/>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C15BA" w:rsidRPr="003924CD" w:rsidRDefault="00DC15BA"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C15BA" w:rsidRPr="003924CD" w:rsidRDefault="00DC15BA" w:rsidP="00D6509D">
            <w:pPr>
              <w:spacing w:before="40" w:after="40"/>
              <w:jc w:val="center"/>
              <w:rPr>
                <w:rFonts w:ascii="Verdana" w:hAnsi="Verdana"/>
                <w:i/>
                <w:sz w:val="20"/>
                <w:lang w:val="en-GB"/>
              </w:rPr>
            </w:pPr>
          </w:p>
        </w:tc>
      </w:tr>
      <w:tr w:rsidR="00D9140D" w:rsidRPr="003924CD" w:rsidTr="00D9140D">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D9140D">
            <w:pPr>
              <w:spacing w:before="40" w:after="40"/>
              <w:jc w:val="center"/>
              <w:rPr>
                <w:rFonts w:ascii="Verdana" w:hAnsi="Verdana"/>
                <w:sz w:val="20"/>
                <w:lang w:val="en-GB"/>
              </w:rPr>
            </w:pPr>
            <w:r w:rsidRPr="003924CD">
              <w:rPr>
                <w:rFonts w:ascii="Verdana" w:hAnsi="Verdana"/>
                <w:sz w:val="20"/>
                <w:lang w:val="en-GB"/>
              </w:rPr>
              <w:t>Mass spectroscopy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C31C00">
            <w:pPr>
              <w:spacing w:before="40" w:after="40"/>
              <w:jc w:val="center"/>
              <w:rPr>
                <w:rFonts w:ascii="Verdana" w:hAnsi="Verdana"/>
                <w:sz w:val="20"/>
                <w:lang w:val="en-GB"/>
              </w:rPr>
            </w:pPr>
            <w:r w:rsidRPr="003924CD">
              <w:rPr>
                <w:rFonts w:ascii="Verdana" w:hAnsi="Verdana"/>
                <w:sz w:val="20"/>
                <w:lang w:val="en-GB"/>
              </w:rPr>
              <w:t>European Network of Fourier-Transform Ion-Cyclotron-Resonance Mass Spectrometry Centers (EU_FT-ICR_MS)</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C31C00">
            <w:pPr>
              <w:spacing w:before="40" w:after="40"/>
              <w:jc w:val="center"/>
              <w:rPr>
                <w:rFonts w:ascii="Verdana" w:hAnsi="Verdana"/>
                <w:sz w:val="20"/>
                <w:lang w:val="en-GB"/>
              </w:rPr>
            </w:pPr>
            <w:r w:rsidRPr="003924CD">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C31C00">
            <w:pPr>
              <w:spacing w:before="40" w:after="40"/>
              <w:jc w:val="center"/>
              <w:rPr>
                <w:rFonts w:ascii="Verdana" w:hAnsi="Verdana"/>
                <w:i/>
                <w:sz w:val="20"/>
                <w:lang w:val="en-GB"/>
              </w:rPr>
            </w:pPr>
          </w:p>
        </w:tc>
      </w:tr>
      <w:tr w:rsidR="00DE467A" w:rsidRPr="00DC15BA" w:rsidTr="00DE467A">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E467A" w:rsidRPr="003924CD" w:rsidRDefault="00DE467A" w:rsidP="00E153EB">
            <w:pPr>
              <w:spacing w:before="40" w:after="40"/>
              <w:jc w:val="center"/>
              <w:rPr>
                <w:rFonts w:ascii="Verdana" w:hAnsi="Verdana"/>
                <w:sz w:val="20"/>
                <w:lang w:val="en-GB"/>
              </w:rPr>
            </w:pPr>
            <w:r w:rsidRPr="003924CD">
              <w:rPr>
                <w:rFonts w:ascii="Verdana" w:hAnsi="Verdana"/>
                <w:sz w:val="20"/>
                <w:lang w:val="en-GB"/>
              </w:rPr>
              <w:t>Free electron lasers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E467A" w:rsidRPr="003924CD" w:rsidRDefault="00DE467A" w:rsidP="00E153EB">
            <w:pPr>
              <w:spacing w:before="40" w:after="40"/>
              <w:jc w:val="center"/>
              <w:rPr>
                <w:rFonts w:ascii="Verdana" w:hAnsi="Verdana"/>
                <w:sz w:val="20"/>
                <w:lang w:val="en-GB"/>
              </w:rPr>
            </w:pPr>
            <w:r w:rsidRPr="003924CD">
              <w:rPr>
                <w:rFonts w:ascii="Verdana" w:hAnsi="Verdana"/>
                <w:sz w:val="20"/>
                <w:lang w:val="en-GB"/>
              </w:rPr>
              <w:t>XLS CompactLight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E467A" w:rsidRPr="003924CD" w:rsidRDefault="00DE467A" w:rsidP="00E153EB">
            <w:pPr>
              <w:spacing w:before="40" w:after="40"/>
              <w:jc w:val="center"/>
              <w:rPr>
                <w:rFonts w:ascii="Verdana" w:hAnsi="Verdana"/>
                <w:sz w:val="20"/>
                <w:lang w:val="en-GB"/>
              </w:rPr>
            </w:pPr>
            <w:r w:rsidRPr="003924CD">
              <w:rPr>
                <w:rFonts w:ascii="Verdana" w:hAnsi="Verdana"/>
                <w:sz w:val="20"/>
                <w:lang w:val="en-GB"/>
              </w:rPr>
              <w:t>Design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E467A" w:rsidRPr="0098428D" w:rsidRDefault="00DE467A" w:rsidP="00E153EB">
            <w:pPr>
              <w:spacing w:before="40" w:after="40"/>
              <w:jc w:val="center"/>
              <w:rPr>
                <w:rFonts w:ascii="Verdana" w:hAnsi="Verdana"/>
                <w:i/>
                <w:sz w:val="20"/>
                <w:lang w:val="en-GB"/>
              </w:rPr>
            </w:pPr>
          </w:p>
        </w:tc>
      </w:tr>
    </w:tbl>
    <w:p w:rsidR="009349C2" w:rsidRDefault="009349C2" w:rsidP="00D6509D">
      <w:pPr>
        <w:spacing w:before="40" w:after="40"/>
        <w:jc w:val="left"/>
        <w:rPr>
          <w:rFonts w:ascii="Verdana" w:hAnsi="Verdana"/>
          <w:sz w:val="20"/>
          <w:lang w:val="en-GB"/>
        </w:rPr>
      </w:pPr>
    </w:p>
    <w:p w:rsidR="00D6509D" w:rsidRDefault="00D6509D" w:rsidP="00D6509D">
      <w:pPr>
        <w:spacing w:before="40" w:after="40"/>
        <w:jc w:val="left"/>
        <w:rPr>
          <w:rFonts w:ascii="Verdana" w:hAnsi="Verdana"/>
          <w:sz w:val="20"/>
          <w:lang w:val="en-GB"/>
        </w:rPr>
      </w:pPr>
    </w:p>
    <w:p w:rsidR="009349C2" w:rsidRDefault="009349C2" w:rsidP="00D6509D">
      <w:pPr>
        <w:spacing w:before="40" w:after="40"/>
        <w:jc w:val="left"/>
        <w:rPr>
          <w:rFonts w:ascii="Verdana" w:hAnsi="Verdana"/>
          <w:sz w:val="20"/>
          <w:lang w:val="en-GB"/>
        </w:rPr>
      </w:pPr>
      <w:r>
        <w:rPr>
          <w:rFonts w:ascii="Verdana" w:hAnsi="Verdana"/>
          <w:sz w:val="20"/>
          <w:lang w:val="en-GB"/>
        </w:rPr>
        <w:br w:type="page"/>
      </w:r>
    </w:p>
    <w:p w:rsidR="007C3152" w:rsidRPr="007C3152" w:rsidRDefault="009349C2" w:rsidP="00D6509D">
      <w:pPr>
        <w:spacing w:before="40" w:after="40"/>
        <w:jc w:val="left"/>
        <w:rPr>
          <w:rFonts w:ascii="Verdana" w:hAnsi="Verdana"/>
          <w:sz w:val="20"/>
          <w:u w:val="single"/>
          <w:lang w:val="en-GB"/>
        </w:rPr>
      </w:pPr>
      <w:r w:rsidRPr="009349C2">
        <w:rPr>
          <w:rFonts w:ascii="Verdana" w:hAnsi="Verdana"/>
          <w:b/>
          <w:sz w:val="20"/>
          <w:u w:val="single"/>
          <w:lang w:val="en-GB"/>
        </w:rPr>
        <w:t>PHYSICAL SCIENCES</w:t>
      </w:r>
    </w:p>
    <w:p w:rsidR="00B272F4" w:rsidRPr="007C3152" w:rsidRDefault="00B272F4" w:rsidP="00D6509D">
      <w:pPr>
        <w:spacing w:before="40" w:after="40"/>
        <w:jc w:val="left"/>
        <w:rPr>
          <w:rFonts w:ascii="Verdana" w:hAnsi="Verdana"/>
          <w:sz w:val="20"/>
          <w:u w:val="single"/>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9349C2" w:rsidRPr="00C20D05" w:rsidTr="00A706BC">
        <w:trPr>
          <w:trHeight w:val="302"/>
        </w:trPr>
        <w:tc>
          <w:tcPr>
            <w:tcW w:w="9188" w:type="dxa"/>
            <w:gridSpan w:val="4"/>
            <w:shd w:val="clear" w:color="auto" w:fill="00AEF0"/>
            <w:vAlign w:val="center"/>
          </w:tcPr>
          <w:p w:rsidR="009349C2" w:rsidRPr="00B34895" w:rsidRDefault="00C20D05" w:rsidP="00D6509D">
            <w:pPr>
              <w:spacing w:before="40" w:after="40"/>
              <w:jc w:val="center"/>
              <w:rPr>
                <w:rFonts w:ascii="Verdana" w:hAnsi="Verdana"/>
                <w:b/>
                <w:color w:val="FFFFFF"/>
                <w:sz w:val="20"/>
                <w:lang w:val="en-GB"/>
              </w:rPr>
            </w:pPr>
            <w:r>
              <w:rPr>
                <w:rFonts w:ascii="Verdana" w:hAnsi="Verdana"/>
                <w:b/>
                <w:color w:val="FFFFFF"/>
                <w:sz w:val="20"/>
                <w:lang w:val="en-GB"/>
              </w:rPr>
              <w:t>Accelerators and colliders</w:t>
            </w:r>
          </w:p>
        </w:tc>
      </w:tr>
      <w:tr w:rsidR="009349C2" w:rsidRPr="00FD2B1E" w:rsidTr="009D46D3">
        <w:trPr>
          <w:trHeight w:val="302"/>
        </w:trPr>
        <w:tc>
          <w:tcPr>
            <w:tcW w:w="1809" w:type="dxa"/>
            <w:shd w:val="clear" w:color="auto" w:fill="F2F2F2"/>
            <w:vAlign w:val="center"/>
          </w:tcPr>
          <w:p w:rsidR="009349C2" w:rsidRPr="00FD2B1E" w:rsidRDefault="009349C2" w:rsidP="00D6509D">
            <w:pPr>
              <w:spacing w:before="40" w:after="40"/>
              <w:jc w:val="center"/>
              <w:rPr>
                <w:rFonts w:ascii="Verdana" w:hAnsi="Verdana"/>
                <w:b/>
                <w:sz w:val="20"/>
                <w:lang w:val="en-GB"/>
              </w:rPr>
            </w:pPr>
            <w:r w:rsidRPr="00FD2B1E">
              <w:rPr>
                <w:rFonts w:ascii="Verdana" w:hAnsi="Verdana"/>
                <w:b/>
                <w:sz w:val="20"/>
                <w:lang w:val="en-GB"/>
              </w:rPr>
              <w:t>Type/Area</w:t>
            </w:r>
          </w:p>
        </w:tc>
        <w:tc>
          <w:tcPr>
            <w:tcW w:w="4111" w:type="dxa"/>
            <w:shd w:val="clear" w:color="auto" w:fill="F2F2F2"/>
            <w:vAlign w:val="center"/>
          </w:tcPr>
          <w:p w:rsidR="009349C2" w:rsidRPr="00FD2B1E" w:rsidRDefault="009349C2" w:rsidP="00D6509D">
            <w:pPr>
              <w:spacing w:before="40" w:after="40"/>
              <w:jc w:val="center"/>
              <w:rPr>
                <w:rFonts w:ascii="Verdana" w:hAnsi="Verdana"/>
                <w:b/>
                <w:sz w:val="20"/>
                <w:lang w:val="en-GB"/>
              </w:rPr>
            </w:pPr>
            <w:r w:rsidRPr="00FD2B1E">
              <w:rPr>
                <w:rFonts w:ascii="Verdana" w:hAnsi="Verdana"/>
                <w:b/>
                <w:sz w:val="20"/>
                <w:lang w:val="en-GB"/>
              </w:rPr>
              <w:t>Infrastructure</w:t>
            </w:r>
          </w:p>
        </w:tc>
        <w:tc>
          <w:tcPr>
            <w:tcW w:w="1985" w:type="dxa"/>
            <w:shd w:val="clear" w:color="auto" w:fill="F2F2F2"/>
            <w:vAlign w:val="center"/>
          </w:tcPr>
          <w:p w:rsidR="009349C2" w:rsidRPr="00FD2B1E" w:rsidRDefault="009349C2" w:rsidP="00D6509D">
            <w:pPr>
              <w:spacing w:before="40" w:after="40"/>
              <w:jc w:val="center"/>
              <w:rPr>
                <w:rFonts w:ascii="Verdana" w:hAnsi="Verdana"/>
                <w:b/>
                <w:sz w:val="20"/>
                <w:lang w:val="en-GB"/>
              </w:rPr>
            </w:pPr>
            <w:r w:rsidRPr="00FD2B1E">
              <w:rPr>
                <w:rFonts w:ascii="Verdana" w:hAnsi="Verdana"/>
                <w:b/>
                <w:sz w:val="20"/>
                <w:lang w:val="en-GB"/>
              </w:rPr>
              <w:t>Development Phase</w:t>
            </w:r>
          </w:p>
        </w:tc>
        <w:tc>
          <w:tcPr>
            <w:tcW w:w="1283" w:type="dxa"/>
            <w:shd w:val="clear" w:color="auto" w:fill="F2F2F2"/>
            <w:vAlign w:val="center"/>
          </w:tcPr>
          <w:p w:rsidR="009349C2" w:rsidRPr="00FD2B1E" w:rsidRDefault="009349C2" w:rsidP="00D6509D">
            <w:pPr>
              <w:spacing w:before="40" w:after="40"/>
              <w:jc w:val="center"/>
              <w:rPr>
                <w:rFonts w:ascii="Verdana" w:hAnsi="Verdana"/>
                <w:b/>
                <w:sz w:val="20"/>
                <w:lang w:val="en-GB"/>
              </w:rPr>
            </w:pPr>
            <w:r w:rsidRPr="00FD2B1E">
              <w:rPr>
                <w:rFonts w:ascii="Verdana" w:hAnsi="Verdana"/>
                <w:b/>
                <w:sz w:val="20"/>
                <w:lang w:val="en-GB"/>
              </w:rPr>
              <w:t>ESFRI</w:t>
            </w:r>
          </w:p>
        </w:tc>
      </w:tr>
      <w:tr w:rsidR="00FD2B1E" w:rsidRPr="00FD2B1E" w:rsidTr="009D46D3">
        <w:trPr>
          <w:trHeight w:val="302"/>
        </w:trPr>
        <w:tc>
          <w:tcPr>
            <w:tcW w:w="1809" w:type="dxa"/>
            <w:shd w:val="clear" w:color="auto" w:fill="F2F2F2"/>
            <w:vAlign w:val="center"/>
          </w:tcPr>
          <w:p w:rsidR="00FD2B1E" w:rsidRPr="00A706BC" w:rsidRDefault="00FF6215" w:rsidP="00D6509D">
            <w:pPr>
              <w:spacing w:before="40" w:after="40"/>
              <w:jc w:val="center"/>
              <w:rPr>
                <w:rFonts w:ascii="Verdana" w:hAnsi="Verdana"/>
                <w:sz w:val="20"/>
                <w:lang w:val="en-GB"/>
              </w:rPr>
            </w:pPr>
            <w:r w:rsidRPr="00A706BC">
              <w:rPr>
                <w:rFonts w:ascii="Verdana" w:hAnsi="Verdana"/>
                <w:sz w:val="20"/>
                <w:lang w:val="en-GB"/>
              </w:rPr>
              <w:t>Particle Detectors</w:t>
            </w:r>
          </w:p>
        </w:tc>
        <w:tc>
          <w:tcPr>
            <w:tcW w:w="4111" w:type="dxa"/>
            <w:shd w:val="clear" w:color="auto" w:fill="F2F2F2"/>
            <w:vAlign w:val="center"/>
          </w:tcPr>
          <w:p w:rsidR="00FD2B1E" w:rsidRPr="00FD2B1E" w:rsidRDefault="00FD2B1E" w:rsidP="00D6509D">
            <w:pPr>
              <w:spacing w:before="40" w:after="40"/>
              <w:jc w:val="center"/>
              <w:rPr>
                <w:rFonts w:ascii="Verdana" w:hAnsi="Verdana" w:cs="Arial"/>
                <w:color w:val="000000"/>
                <w:sz w:val="20"/>
                <w:lang w:val="en-GB"/>
              </w:rPr>
            </w:pPr>
            <w:r w:rsidRPr="00FD2B1E">
              <w:rPr>
                <w:rFonts w:ascii="Verdana" w:hAnsi="Verdana" w:cs="Arial"/>
                <w:color w:val="000000"/>
                <w:sz w:val="20"/>
                <w:lang w:val="en-GB"/>
              </w:rPr>
              <w:t>Advanced European Infrastructures for Detectors at Accelerators</w:t>
            </w:r>
            <w:r w:rsidR="003C6867">
              <w:rPr>
                <w:rFonts w:ascii="Verdana" w:hAnsi="Verdana" w:cs="Arial"/>
                <w:color w:val="000000"/>
                <w:sz w:val="20"/>
                <w:lang w:val="en-GB"/>
              </w:rPr>
              <w:t xml:space="preserve"> (</w:t>
            </w:r>
            <w:r w:rsidR="003C6867" w:rsidRPr="009D46D3">
              <w:rPr>
                <w:rFonts w:ascii="Verdana" w:hAnsi="Verdana" w:cs="Arial"/>
                <w:b/>
                <w:color w:val="000000"/>
                <w:sz w:val="20"/>
                <w:lang w:val="en-GB"/>
              </w:rPr>
              <w:t>AIDA-2020</w:t>
            </w:r>
            <w:r w:rsidR="003C6867">
              <w:rPr>
                <w:rFonts w:ascii="Verdana" w:hAnsi="Verdana" w:cs="Arial"/>
                <w:color w:val="000000"/>
                <w:sz w:val="20"/>
                <w:lang w:val="en-GB"/>
              </w:rPr>
              <w:t>)</w:t>
            </w:r>
          </w:p>
        </w:tc>
        <w:tc>
          <w:tcPr>
            <w:tcW w:w="1985" w:type="dxa"/>
            <w:shd w:val="clear" w:color="auto" w:fill="F2F2F2"/>
            <w:vAlign w:val="center"/>
          </w:tcPr>
          <w:p w:rsidR="00FD2B1E" w:rsidRPr="00FD2B1E" w:rsidRDefault="003C6867" w:rsidP="00D6509D">
            <w:pPr>
              <w:spacing w:before="40" w:after="40"/>
              <w:jc w:val="center"/>
              <w:rPr>
                <w:rFonts w:ascii="Verdana" w:hAnsi="Verdana"/>
                <w:sz w:val="20"/>
                <w:lang w:val="en-GB"/>
              </w:rPr>
            </w:pPr>
            <w:r>
              <w:rPr>
                <w:rFonts w:ascii="Verdana" w:hAnsi="Verdana"/>
                <w:sz w:val="20"/>
                <w:lang w:val="en-GB"/>
              </w:rPr>
              <w:t>Integration</w:t>
            </w:r>
          </w:p>
        </w:tc>
        <w:tc>
          <w:tcPr>
            <w:tcW w:w="1283" w:type="dxa"/>
            <w:shd w:val="clear" w:color="auto" w:fill="F2F2F2"/>
            <w:vAlign w:val="center"/>
          </w:tcPr>
          <w:p w:rsidR="00FD2B1E" w:rsidRPr="00FD2B1E" w:rsidRDefault="00FD2B1E" w:rsidP="00D6509D">
            <w:pPr>
              <w:spacing w:before="40" w:after="40"/>
              <w:jc w:val="center"/>
              <w:rPr>
                <w:rFonts w:ascii="Verdana" w:hAnsi="Verdana"/>
                <w:sz w:val="20"/>
                <w:lang w:val="en-GB"/>
              </w:rPr>
            </w:pPr>
          </w:p>
        </w:tc>
      </w:tr>
      <w:tr w:rsidR="00FD2B1E" w:rsidRPr="00FD2B1E" w:rsidTr="009D46D3">
        <w:trPr>
          <w:trHeight w:val="302"/>
        </w:trPr>
        <w:tc>
          <w:tcPr>
            <w:tcW w:w="1809" w:type="dxa"/>
            <w:shd w:val="clear" w:color="auto" w:fill="F2F2F2"/>
            <w:vAlign w:val="center"/>
          </w:tcPr>
          <w:p w:rsidR="00FD2B1E" w:rsidRPr="00A706BC" w:rsidRDefault="00B93F9C" w:rsidP="00D6509D">
            <w:pPr>
              <w:spacing w:before="40" w:after="40"/>
              <w:jc w:val="center"/>
              <w:rPr>
                <w:rFonts w:ascii="Verdana" w:hAnsi="Verdana"/>
                <w:sz w:val="20"/>
                <w:lang w:val="en-GB"/>
              </w:rPr>
            </w:pPr>
            <w:r>
              <w:rPr>
                <w:rFonts w:ascii="Verdana" w:hAnsi="Verdana"/>
                <w:sz w:val="20"/>
                <w:lang w:val="en-GB"/>
              </w:rPr>
              <w:t>Accel</w:t>
            </w:r>
            <w:r w:rsidR="00B34895" w:rsidRPr="00A706BC">
              <w:rPr>
                <w:rFonts w:ascii="Verdana" w:hAnsi="Verdana"/>
                <w:sz w:val="20"/>
                <w:lang w:val="en-GB"/>
              </w:rPr>
              <w:t>erators resources</w:t>
            </w:r>
          </w:p>
        </w:tc>
        <w:tc>
          <w:tcPr>
            <w:tcW w:w="4111" w:type="dxa"/>
            <w:shd w:val="clear" w:color="auto" w:fill="F2F2F2"/>
            <w:vAlign w:val="center"/>
          </w:tcPr>
          <w:p w:rsidR="00FD2B1E" w:rsidRPr="00FD2B1E" w:rsidRDefault="00FD2B1E" w:rsidP="00D6509D">
            <w:pPr>
              <w:spacing w:before="40" w:after="40"/>
              <w:jc w:val="center"/>
              <w:rPr>
                <w:rFonts w:ascii="Verdana" w:hAnsi="Verdana" w:cs="Arial"/>
                <w:color w:val="000000"/>
                <w:sz w:val="20"/>
                <w:lang w:val="en-GB"/>
              </w:rPr>
            </w:pPr>
            <w:r w:rsidRPr="00FD2B1E">
              <w:rPr>
                <w:rFonts w:ascii="Verdana" w:hAnsi="Verdana" w:cs="Arial"/>
                <w:color w:val="000000"/>
                <w:sz w:val="20"/>
                <w:lang w:val="en-GB"/>
              </w:rPr>
              <w:t>Accelerator Research and Innovation for European Science and Society</w:t>
            </w:r>
            <w:r w:rsidR="003C6867">
              <w:rPr>
                <w:rFonts w:ascii="Verdana" w:hAnsi="Verdana" w:cs="Arial"/>
                <w:color w:val="000000"/>
                <w:sz w:val="20"/>
                <w:lang w:val="en-GB"/>
              </w:rPr>
              <w:t xml:space="preserve"> (</w:t>
            </w:r>
            <w:r w:rsidR="003C6867" w:rsidRPr="00921632">
              <w:rPr>
                <w:rFonts w:ascii="Verdana" w:hAnsi="Verdana" w:cs="Arial"/>
                <w:b/>
                <w:color w:val="000000"/>
                <w:sz w:val="20"/>
                <w:lang w:val="en-GB"/>
              </w:rPr>
              <w:t>ARIES</w:t>
            </w:r>
            <w:r w:rsidR="003C6867">
              <w:rPr>
                <w:rFonts w:ascii="Verdana" w:hAnsi="Verdana" w:cs="Arial"/>
                <w:color w:val="000000"/>
                <w:sz w:val="20"/>
                <w:lang w:val="en-GB"/>
              </w:rPr>
              <w:t>)</w:t>
            </w:r>
          </w:p>
        </w:tc>
        <w:tc>
          <w:tcPr>
            <w:tcW w:w="1985" w:type="dxa"/>
            <w:shd w:val="clear" w:color="auto" w:fill="F2F2F2"/>
            <w:vAlign w:val="center"/>
          </w:tcPr>
          <w:p w:rsidR="00FD2B1E" w:rsidRPr="00FD2B1E" w:rsidRDefault="003C6867" w:rsidP="00D6509D">
            <w:pPr>
              <w:spacing w:before="40" w:after="40"/>
              <w:jc w:val="center"/>
              <w:rPr>
                <w:rFonts w:ascii="Verdana" w:hAnsi="Verdana"/>
                <w:sz w:val="20"/>
                <w:lang w:val="en-GB"/>
              </w:rPr>
            </w:pPr>
            <w:r>
              <w:rPr>
                <w:rFonts w:ascii="Verdana" w:hAnsi="Verdana"/>
                <w:sz w:val="20"/>
                <w:lang w:val="en-GB"/>
              </w:rPr>
              <w:t>Integration</w:t>
            </w:r>
          </w:p>
        </w:tc>
        <w:tc>
          <w:tcPr>
            <w:tcW w:w="1283" w:type="dxa"/>
            <w:shd w:val="clear" w:color="auto" w:fill="F2F2F2"/>
            <w:vAlign w:val="center"/>
          </w:tcPr>
          <w:p w:rsidR="00FD2B1E" w:rsidRPr="00FD2B1E" w:rsidRDefault="00FD2B1E" w:rsidP="00D6509D">
            <w:pPr>
              <w:spacing w:before="40" w:after="40"/>
              <w:jc w:val="center"/>
              <w:rPr>
                <w:rFonts w:ascii="Verdana" w:hAnsi="Verdana"/>
                <w:sz w:val="20"/>
                <w:lang w:val="en-GB"/>
              </w:rPr>
            </w:pPr>
          </w:p>
        </w:tc>
      </w:tr>
      <w:tr w:rsidR="00B34895" w:rsidRPr="00FD2B1E" w:rsidTr="009D46D3">
        <w:trPr>
          <w:trHeight w:val="302"/>
        </w:trPr>
        <w:tc>
          <w:tcPr>
            <w:tcW w:w="1809" w:type="dxa"/>
            <w:shd w:val="clear" w:color="auto" w:fill="F2F2F2"/>
            <w:vAlign w:val="center"/>
          </w:tcPr>
          <w:p w:rsidR="00B34895" w:rsidRPr="00A706BC" w:rsidRDefault="00FF6215" w:rsidP="00D6509D">
            <w:pPr>
              <w:spacing w:before="40" w:after="40"/>
              <w:jc w:val="center"/>
              <w:rPr>
                <w:rFonts w:ascii="Verdana" w:hAnsi="Verdana"/>
                <w:sz w:val="20"/>
                <w:lang w:val="en-GB"/>
              </w:rPr>
            </w:pPr>
            <w:r w:rsidRPr="00A706BC">
              <w:rPr>
                <w:rFonts w:ascii="Verdana" w:hAnsi="Verdana"/>
                <w:sz w:val="20"/>
                <w:lang w:val="en-GB"/>
              </w:rPr>
              <w:t xml:space="preserve">Particle </w:t>
            </w:r>
            <w:r w:rsidR="009D46D3">
              <w:rPr>
                <w:rFonts w:ascii="Verdana" w:hAnsi="Verdana"/>
                <w:sz w:val="20"/>
                <w:lang w:val="en-GB"/>
              </w:rPr>
              <w:t>a</w:t>
            </w:r>
            <w:r w:rsidRPr="00A706BC">
              <w:rPr>
                <w:rFonts w:ascii="Verdana" w:hAnsi="Verdana"/>
                <w:sz w:val="20"/>
                <w:lang w:val="en-GB"/>
              </w:rPr>
              <w:t>ccelerators</w:t>
            </w:r>
          </w:p>
        </w:tc>
        <w:tc>
          <w:tcPr>
            <w:tcW w:w="4111" w:type="dxa"/>
            <w:shd w:val="clear" w:color="auto" w:fill="F2F2F2"/>
            <w:vAlign w:val="center"/>
          </w:tcPr>
          <w:p w:rsidR="00B34895" w:rsidRPr="00FD2B1E" w:rsidRDefault="00B34895" w:rsidP="00D6509D">
            <w:pPr>
              <w:spacing w:before="40" w:after="40"/>
              <w:jc w:val="center"/>
              <w:rPr>
                <w:rFonts w:ascii="Verdana" w:hAnsi="Verdana" w:cs="Arial"/>
                <w:color w:val="000000"/>
                <w:sz w:val="20"/>
                <w:lang w:val="en-GB"/>
              </w:rPr>
            </w:pPr>
            <w:r w:rsidRPr="00FD2B1E">
              <w:rPr>
                <w:rFonts w:ascii="Verdana" w:hAnsi="Verdana" w:cs="Arial"/>
                <w:color w:val="000000"/>
                <w:sz w:val="20"/>
                <w:lang w:val="en-GB"/>
              </w:rPr>
              <w:t>Proposal for a Horizon 2020 Design Study on the “European Plasma Research Accelerator  with eXcellence In Applications“ (</w:t>
            </w:r>
            <w:r w:rsidRPr="00921632">
              <w:rPr>
                <w:rFonts w:ascii="Verdana" w:hAnsi="Verdana" w:cs="Arial"/>
                <w:b/>
                <w:color w:val="000000"/>
                <w:sz w:val="20"/>
                <w:lang w:val="en-GB"/>
              </w:rPr>
              <w:t>EuPRAXIA</w:t>
            </w:r>
            <w:r w:rsidRPr="00FD2B1E">
              <w:rPr>
                <w:rFonts w:ascii="Verdana" w:hAnsi="Verdana" w:cs="Arial"/>
                <w:color w:val="000000"/>
                <w:sz w:val="20"/>
                <w:lang w:val="en-GB"/>
              </w:rPr>
              <w:t>)</w:t>
            </w:r>
          </w:p>
        </w:tc>
        <w:tc>
          <w:tcPr>
            <w:tcW w:w="1985" w:type="dxa"/>
            <w:shd w:val="clear" w:color="auto" w:fill="F2F2F2"/>
            <w:vAlign w:val="center"/>
          </w:tcPr>
          <w:p w:rsidR="00B34895" w:rsidRPr="00FD2B1E" w:rsidRDefault="003C6867" w:rsidP="00D6509D">
            <w:pPr>
              <w:spacing w:before="40" w:after="40"/>
              <w:jc w:val="center"/>
              <w:rPr>
                <w:rFonts w:ascii="Verdana" w:hAnsi="Verdana"/>
                <w:sz w:val="20"/>
                <w:lang w:val="en-GB"/>
              </w:rPr>
            </w:pPr>
            <w:r>
              <w:rPr>
                <w:rFonts w:ascii="Verdana" w:hAnsi="Verdana"/>
                <w:sz w:val="20"/>
                <w:lang w:val="en-GB"/>
              </w:rPr>
              <w:t>Implementation</w:t>
            </w:r>
          </w:p>
        </w:tc>
        <w:tc>
          <w:tcPr>
            <w:tcW w:w="1283" w:type="dxa"/>
            <w:shd w:val="clear" w:color="auto" w:fill="F2F2F2"/>
            <w:vAlign w:val="center"/>
          </w:tcPr>
          <w:p w:rsidR="00B34895" w:rsidRPr="00FD2B1E" w:rsidRDefault="00B34895" w:rsidP="00D6509D">
            <w:pPr>
              <w:spacing w:before="40" w:after="40"/>
              <w:jc w:val="center"/>
              <w:rPr>
                <w:rFonts w:ascii="Verdana" w:hAnsi="Verdana"/>
                <w:sz w:val="20"/>
                <w:lang w:val="en-GB"/>
              </w:rPr>
            </w:pPr>
          </w:p>
        </w:tc>
      </w:tr>
      <w:tr w:rsidR="000722B5" w:rsidRPr="00FD2B1E" w:rsidTr="009D46D3">
        <w:trPr>
          <w:trHeight w:val="302"/>
        </w:trPr>
        <w:tc>
          <w:tcPr>
            <w:tcW w:w="1809" w:type="dxa"/>
            <w:shd w:val="clear" w:color="auto" w:fill="F2F2F2"/>
            <w:vAlign w:val="center"/>
          </w:tcPr>
          <w:p w:rsidR="000722B5" w:rsidRPr="00A706BC" w:rsidRDefault="00B93F9C" w:rsidP="00D6509D">
            <w:pPr>
              <w:spacing w:before="40" w:after="40"/>
              <w:jc w:val="center"/>
              <w:rPr>
                <w:rFonts w:ascii="Verdana" w:hAnsi="Verdana"/>
                <w:sz w:val="20"/>
                <w:lang w:val="en-GB"/>
              </w:rPr>
            </w:pPr>
            <w:r>
              <w:rPr>
                <w:rFonts w:ascii="Verdana" w:hAnsi="Verdana"/>
                <w:sz w:val="20"/>
                <w:lang w:val="en-GB"/>
              </w:rPr>
              <w:t>Particle a</w:t>
            </w:r>
            <w:r w:rsidR="00FF6215" w:rsidRPr="00A706BC">
              <w:rPr>
                <w:rFonts w:ascii="Verdana" w:hAnsi="Verdana"/>
                <w:sz w:val="20"/>
                <w:lang w:val="en-GB"/>
              </w:rPr>
              <w:t>ccelerators</w:t>
            </w:r>
          </w:p>
        </w:tc>
        <w:tc>
          <w:tcPr>
            <w:tcW w:w="4111" w:type="dxa"/>
            <w:shd w:val="clear" w:color="auto" w:fill="F2F2F2"/>
            <w:vAlign w:val="center"/>
          </w:tcPr>
          <w:p w:rsidR="000722B5" w:rsidRPr="004716FA" w:rsidRDefault="000722B5" w:rsidP="00D6509D">
            <w:pPr>
              <w:spacing w:before="40" w:after="40"/>
              <w:jc w:val="center"/>
              <w:rPr>
                <w:rFonts w:ascii="Verdana" w:hAnsi="Verdana" w:cs="Arial"/>
                <w:color w:val="000000"/>
                <w:sz w:val="20"/>
                <w:lang w:val="en-GB"/>
              </w:rPr>
            </w:pPr>
            <w:r w:rsidRPr="004716FA">
              <w:rPr>
                <w:rFonts w:ascii="Verdana" w:hAnsi="Verdana" w:cs="Arial"/>
                <w:color w:val="000000"/>
                <w:sz w:val="20"/>
                <w:lang w:val="en-GB"/>
              </w:rPr>
              <w:t xml:space="preserve">European Circular Energy-Frontier Collider Study </w:t>
            </w:r>
            <w:r w:rsidRPr="004716FA">
              <w:rPr>
                <w:rFonts w:ascii="Verdana" w:hAnsi="Verdana" w:cs="Arial"/>
                <w:b/>
                <w:color w:val="000000"/>
                <w:sz w:val="20"/>
                <w:lang w:val="en-GB"/>
              </w:rPr>
              <w:t>(EuroCirCol</w:t>
            </w:r>
            <w:r w:rsidRPr="004716FA">
              <w:rPr>
                <w:rFonts w:ascii="Verdana" w:hAnsi="Verdana" w:cs="Arial"/>
                <w:color w:val="000000"/>
                <w:sz w:val="20"/>
                <w:lang w:val="en-GB"/>
              </w:rPr>
              <w:t>)</w:t>
            </w:r>
          </w:p>
        </w:tc>
        <w:tc>
          <w:tcPr>
            <w:tcW w:w="1985" w:type="dxa"/>
            <w:shd w:val="clear" w:color="auto" w:fill="F2F2F2"/>
            <w:vAlign w:val="center"/>
          </w:tcPr>
          <w:p w:rsidR="000722B5" w:rsidRPr="00FD2B1E" w:rsidRDefault="000722B5" w:rsidP="00D6509D">
            <w:pPr>
              <w:spacing w:before="40" w:after="40"/>
              <w:jc w:val="center"/>
              <w:rPr>
                <w:rFonts w:ascii="Verdana" w:hAnsi="Verdana"/>
                <w:sz w:val="20"/>
                <w:lang w:val="en-GB"/>
              </w:rPr>
            </w:pPr>
            <w:r>
              <w:rPr>
                <w:rFonts w:ascii="Verdana" w:hAnsi="Verdana"/>
                <w:sz w:val="20"/>
                <w:lang w:val="en-GB"/>
              </w:rPr>
              <w:t>Design</w:t>
            </w:r>
          </w:p>
        </w:tc>
        <w:tc>
          <w:tcPr>
            <w:tcW w:w="1283" w:type="dxa"/>
            <w:shd w:val="clear" w:color="auto" w:fill="F2F2F2"/>
            <w:vAlign w:val="center"/>
          </w:tcPr>
          <w:p w:rsidR="000722B5" w:rsidRPr="00FD2B1E" w:rsidRDefault="000722B5" w:rsidP="00D6509D">
            <w:pPr>
              <w:spacing w:before="40" w:after="40"/>
              <w:jc w:val="center"/>
              <w:rPr>
                <w:rFonts w:ascii="Verdana" w:hAnsi="Verdana"/>
                <w:sz w:val="20"/>
                <w:lang w:val="en-GB"/>
              </w:rPr>
            </w:pPr>
          </w:p>
        </w:tc>
      </w:tr>
      <w:tr w:rsidR="00921632" w:rsidRPr="00E01EBA" w:rsidTr="009D46D3">
        <w:trPr>
          <w:trHeight w:val="302"/>
        </w:trPr>
        <w:tc>
          <w:tcPr>
            <w:tcW w:w="1809" w:type="dxa"/>
            <w:shd w:val="clear" w:color="auto" w:fill="F2F2F2"/>
            <w:vAlign w:val="center"/>
          </w:tcPr>
          <w:p w:rsidR="00921632" w:rsidRPr="00E01EBA" w:rsidRDefault="00B93F9C" w:rsidP="00D6509D">
            <w:pPr>
              <w:spacing w:before="40" w:after="40"/>
              <w:jc w:val="center"/>
              <w:rPr>
                <w:rFonts w:ascii="Verdana" w:hAnsi="Verdana"/>
                <w:sz w:val="20"/>
                <w:lang w:val="en-GB"/>
              </w:rPr>
            </w:pPr>
            <w:r>
              <w:rPr>
                <w:rFonts w:ascii="Verdana" w:hAnsi="Verdana"/>
                <w:sz w:val="20"/>
                <w:lang w:val="en-GB"/>
              </w:rPr>
              <w:t>Particle accel</w:t>
            </w:r>
            <w:r w:rsidR="00FF6215" w:rsidRPr="00E01EBA">
              <w:rPr>
                <w:rFonts w:ascii="Verdana" w:hAnsi="Verdana"/>
                <w:sz w:val="20"/>
                <w:lang w:val="en-GB"/>
              </w:rPr>
              <w:t>erators</w:t>
            </w:r>
          </w:p>
        </w:tc>
        <w:tc>
          <w:tcPr>
            <w:tcW w:w="4111" w:type="dxa"/>
            <w:shd w:val="clear" w:color="auto" w:fill="F2F2F2"/>
            <w:vAlign w:val="center"/>
          </w:tcPr>
          <w:p w:rsidR="00921632" w:rsidRPr="00E01EBA" w:rsidRDefault="00921632" w:rsidP="00D6509D">
            <w:pPr>
              <w:spacing w:before="40" w:after="40"/>
              <w:jc w:val="center"/>
              <w:rPr>
                <w:rFonts w:ascii="Verdana" w:hAnsi="Verdana" w:cs="Arial"/>
                <w:color w:val="000000"/>
                <w:sz w:val="20"/>
              </w:rPr>
            </w:pPr>
            <w:r w:rsidRPr="00E01EBA">
              <w:rPr>
                <w:rFonts w:ascii="Verdana" w:hAnsi="Verdana" w:cs="Arial"/>
                <w:color w:val="000000"/>
                <w:sz w:val="20"/>
              </w:rPr>
              <w:t>QUAdrupoleCOrrector (</w:t>
            </w:r>
            <w:r w:rsidRPr="00E01EBA">
              <w:rPr>
                <w:rFonts w:ascii="Verdana" w:hAnsi="Verdana" w:cs="Arial"/>
                <w:b/>
                <w:color w:val="000000"/>
                <w:sz w:val="20"/>
              </w:rPr>
              <w:t>Quaco</w:t>
            </w:r>
            <w:r w:rsidRPr="00E01EBA">
              <w:rPr>
                <w:rFonts w:ascii="Verdana" w:hAnsi="Verdana" w:cs="Arial"/>
                <w:color w:val="000000"/>
                <w:sz w:val="20"/>
              </w:rPr>
              <w:t>)</w:t>
            </w:r>
          </w:p>
        </w:tc>
        <w:tc>
          <w:tcPr>
            <w:tcW w:w="1985" w:type="dxa"/>
            <w:shd w:val="clear" w:color="auto" w:fill="F2F2F2"/>
            <w:vAlign w:val="center"/>
          </w:tcPr>
          <w:p w:rsidR="00921632" w:rsidRPr="00E01EBA" w:rsidRDefault="00921632" w:rsidP="00D6509D">
            <w:pPr>
              <w:spacing w:before="40" w:after="40"/>
              <w:jc w:val="center"/>
              <w:rPr>
                <w:rFonts w:ascii="Verdana" w:hAnsi="Verdana"/>
                <w:sz w:val="20"/>
                <w:lang w:val="en-GB"/>
              </w:rPr>
            </w:pPr>
            <w:r w:rsidRPr="00E01EBA">
              <w:rPr>
                <w:rFonts w:ascii="Verdana" w:hAnsi="Verdana"/>
                <w:sz w:val="20"/>
                <w:lang w:val="en-GB"/>
              </w:rPr>
              <w:t>Innovation</w:t>
            </w:r>
          </w:p>
        </w:tc>
        <w:tc>
          <w:tcPr>
            <w:tcW w:w="1283" w:type="dxa"/>
            <w:shd w:val="clear" w:color="auto" w:fill="F2F2F2"/>
            <w:vAlign w:val="center"/>
          </w:tcPr>
          <w:p w:rsidR="00921632" w:rsidRPr="00E01EBA" w:rsidRDefault="00921632" w:rsidP="00D6509D">
            <w:pPr>
              <w:spacing w:before="40" w:after="40"/>
              <w:jc w:val="center"/>
              <w:rPr>
                <w:rFonts w:ascii="Verdana" w:hAnsi="Verdana"/>
                <w:sz w:val="20"/>
                <w:lang w:val="en-GB"/>
              </w:rPr>
            </w:pPr>
          </w:p>
        </w:tc>
      </w:tr>
      <w:tr w:rsidR="00C20D05" w:rsidRPr="00E01EBA" w:rsidTr="009D46D3">
        <w:trPr>
          <w:trHeight w:val="302"/>
        </w:trPr>
        <w:tc>
          <w:tcPr>
            <w:tcW w:w="1809" w:type="dxa"/>
            <w:shd w:val="clear" w:color="auto" w:fill="F2F2F2"/>
            <w:vAlign w:val="center"/>
          </w:tcPr>
          <w:p w:rsidR="00C20D05" w:rsidRPr="00E01EBA" w:rsidRDefault="00C20D05" w:rsidP="00D6509D">
            <w:pPr>
              <w:spacing w:before="40" w:after="40"/>
              <w:jc w:val="center"/>
              <w:rPr>
                <w:rFonts w:ascii="Verdana" w:hAnsi="Verdana"/>
                <w:sz w:val="20"/>
                <w:lang w:val="en-GB"/>
              </w:rPr>
            </w:pPr>
            <w:r w:rsidRPr="00E01EBA">
              <w:rPr>
                <w:rFonts w:ascii="Verdana" w:hAnsi="Verdana"/>
                <w:sz w:val="20"/>
                <w:lang w:val="en-GB"/>
              </w:rPr>
              <w:t>Physics</w:t>
            </w:r>
          </w:p>
        </w:tc>
        <w:tc>
          <w:tcPr>
            <w:tcW w:w="4111" w:type="dxa"/>
            <w:shd w:val="clear" w:color="auto" w:fill="F2F2F2"/>
            <w:vAlign w:val="center"/>
          </w:tcPr>
          <w:p w:rsidR="00C20D05" w:rsidRPr="00E01EBA" w:rsidRDefault="00C20D05"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Connecting Russian and European Measures for Large-scale Research Infrastructures (</w:t>
            </w:r>
            <w:r w:rsidRPr="00E01EBA">
              <w:rPr>
                <w:rFonts w:ascii="Verdana" w:hAnsi="Verdana" w:cs="Arial"/>
                <w:b/>
                <w:color w:val="000000"/>
                <w:sz w:val="20"/>
                <w:lang w:val="en-GB"/>
              </w:rPr>
              <w:t>Cremlin</w:t>
            </w:r>
            <w:r w:rsidRPr="00E01EBA">
              <w:rPr>
                <w:rFonts w:ascii="Verdana" w:hAnsi="Verdana" w:cs="Arial"/>
                <w:color w:val="000000"/>
                <w:sz w:val="20"/>
                <w:lang w:val="en-GB"/>
              </w:rPr>
              <w:t>)</w:t>
            </w:r>
          </w:p>
        </w:tc>
        <w:tc>
          <w:tcPr>
            <w:tcW w:w="1985" w:type="dxa"/>
            <w:shd w:val="clear" w:color="auto" w:fill="F2F2F2"/>
            <w:vAlign w:val="center"/>
          </w:tcPr>
          <w:p w:rsidR="00C20D05" w:rsidRPr="00E01EBA" w:rsidRDefault="00C20D05" w:rsidP="00D6509D">
            <w:pPr>
              <w:spacing w:before="40" w:after="40"/>
              <w:jc w:val="center"/>
              <w:rPr>
                <w:rFonts w:ascii="Verdana" w:hAnsi="Verdana"/>
                <w:sz w:val="20"/>
                <w:lang w:val="en-GB"/>
              </w:rPr>
            </w:pPr>
            <w:r w:rsidRPr="00E01EBA">
              <w:rPr>
                <w:rFonts w:ascii="Verdana" w:hAnsi="Verdana"/>
                <w:sz w:val="20"/>
                <w:lang w:val="en-GB"/>
              </w:rPr>
              <w:t>International Outreach</w:t>
            </w:r>
          </w:p>
        </w:tc>
        <w:tc>
          <w:tcPr>
            <w:tcW w:w="1283" w:type="dxa"/>
            <w:shd w:val="clear" w:color="auto" w:fill="F2F2F2"/>
            <w:vAlign w:val="center"/>
          </w:tcPr>
          <w:p w:rsidR="00C20D05" w:rsidRPr="00E01EBA" w:rsidRDefault="00C20D05" w:rsidP="00D6509D">
            <w:pPr>
              <w:spacing w:before="40" w:after="40"/>
              <w:jc w:val="center"/>
              <w:rPr>
                <w:rFonts w:ascii="Verdana" w:hAnsi="Verdana"/>
                <w:sz w:val="20"/>
                <w:lang w:val="en-GB"/>
              </w:rPr>
            </w:pPr>
          </w:p>
        </w:tc>
      </w:tr>
      <w:tr w:rsidR="000722B5" w:rsidRPr="00E01EBA" w:rsidTr="009D46D3">
        <w:trPr>
          <w:trHeight w:val="302"/>
        </w:trPr>
        <w:tc>
          <w:tcPr>
            <w:tcW w:w="1809" w:type="dxa"/>
            <w:shd w:val="clear" w:color="auto" w:fill="F2F2F2"/>
            <w:vAlign w:val="center"/>
          </w:tcPr>
          <w:p w:rsidR="000722B5" w:rsidRPr="00E01EBA" w:rsidRDefault="00FF6215" w:rsidP="00D6509D">
            <w:pPr>
              <w:spacing w:before="40" w:after="40"/>
              <w:jc w:val="center"/>
              <w:rPr>
                <w:rFonts w:ascii="Verdana" w:hAnsi="Verdana"/>
                <w:sz w:val="20"/>
                <w:lang w:val="en-GB"/>
              </w:rPr>
            </w:pPr>
            <w:r w:rsidRPr="00E01EBA">
              <w:rPr>
                <w:rFonts w:ascii="Verdana" w:hAnsi="Verdana"/>
                <w:sz w:val="20"/>
                <w:lang w:val="en-GB"/>
              </w:rPr>
              <w:t>Nuclear physics facilities</w:t>
            </w:r>
          </w:p>
        </w:tc>
        <w:tc>
          <w:tcPr>
            <w:tcW w:w="4111" w:type="dxa"/>
            <w:shd w:val="clear" w:color="auto" w:fill="F2F2F2"/>
            <w:vAlign w:val="center"/>
          </w:tcPr>
          <w:p w:rsidR="000722B5" w:rsidRPr="00E01EBA" w:rsidRDefault="000722B5"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European Nuclear Science and Application Research 2 (</w:t>
            </w:r>
            <w:r w:rsidRPr="00E01EBA">
              <w:rPr>
                <w:rFonts w:ascii="Verdana" w:hAnsi="Verdana" w:cs="Arial"/>
                <w:b/>
                <w:color w:val="000000"/>
                <w:sz w:val="20"/>
                <w:lang w:val="en-GB"/>
              </w:rPr>
              <w:t>ENSAR2</w:t>
            </w:r>
            <w:r w:rsidRPr="00E01EBA">
              <w:rPr>
                <w:rFonts w:ascii="Verdana" w:hAnsi="Verdana" w:cs="Arial"/>
                <w:color w:val="000000"/>
                <w:sz w:val="20"/>
                <w:lang w:val="en-GB"/>
              </w:rPr>
              <w:t>)</w:t>
            </w:r>
          </w:p>
        </w:tc>
        <w:tc>
          <w:tcPr>
            <w:tcW w:w="1985" w:type="dxa"/>
            <w:shd w:val="clear" w:color="auto" w:fill="F2F2F2"/>
            <w:vAlign w:val="center"/>
          </w:tcPr>
          <w:p w:rsidR="000722B5" w:rsidRPr="00E01EBA" w:rsidRDefault="000722B5" w:rsidP="00D6509D">
            <w:pPr>
              <w:spacing w:before="40" w:after="40"/>
              <w:jc w:val="center"/>
              <w:rPr>
                <w:rFonts w:ascii="Verdana" w:hAnsi="Verdana"/>
                <w:sz w:val="20"/>
                <w:lang w:val="en-GB"/>
              </w:rPr>
            </w:pPr>
            <w:r w:rsidRPr="00E01EBA">
              <w:rPr>
                <w:rFonts w:ascii="Verdana" w:hAnsi="Verdana"/>
                <w:sz w:val="20"/>
                <w:lang w:val="en-GB"/>
              </w:rPr>
              <w:t>Integration</w:t>
            </w:r>
          </w:p>
        </w:tc>
        <w:tc>
          <w:tcPr>
            <w:tcW w:w="1283" w:type="dxa"/>
            <w:shd w:val="clear" w:color="auto" w:fill="F2F2F2"/>
            <w:vAlign w:val="center"/>
          </w:tcPr>
          <w:p w:rsidR="000722B5" w:rsidRPr="00E01EBA" w:rsidRDefault="000722B5" w:rsidP="00D6509D">
            <w:pPr>
              <w:spacing w:before="40" w:after="40"/>
              <w:jc w:val="center"/>
              <w:rPr>
                <w:rFonts w:ascii="Verdana" w:hAnsi="Verdana"/>
                <w:sz w:val="20"/>
                <w:lang w:val="en-GB"/>
              </w:rPr>
            </w:pPr>
          </w:p>
        </w:tc>
      </w:tr>
      <w:tr w:rsidR="000722B5" w:rsidRPr="00E01EBA" w:rsidTr="009D46D3">
        <w:trPr>
          <w:trHeight w:val="302"/>
        </w:trPr>
        <w:tc>
          <w:tcPr>
            <w:tcW w:w="1809" w:type="dxa"/>
            <w:shd w:val="clear" w:color="auto" w:fill="F2F2F2"/>
            <w:vAlign w:val="center"/>
          </w:tcPr>
          <w:p w:rsidR="000722B5" w:rsidRPr="00E01EBA" w:rsidRDefault="000722B5" w:rsidP="00D6509D">
            <w:pPr>
              <w:spacing w:before="40" w:after="40"/>
              <w:jc w:val="center"/>
              <w:rPr>
                <w:rFonts w:ascii="Verdana" w:hAnsi="Verdana"/>
                <w:sz w:val="20"/>
                <w:lang w:val="en-GB"/>
              </w:rPr>
            </w:pPr>
            <w:r w:rsidRPr="00E01EBA">
              <w:rPr>
                <w:rFonts w:ascii="Verdana" w:hAnsi="Verdana"/>
                <w:sz w:val="20"/>
                <w:lang w:val="en-GB"/>
              </w:rPr>
              <w:t>Nuclear physics facilit</w:t>
            </w:r>
            <w:r w:rsidR="00FF6215" w:rsidRPr="00E01EBA">
              <w:rPr>
                <w:rFonts w:ascii="Verdana" w:hAnsi="Verdana"/>
                <w:sz w:val="20"/>
                <w:lang w:val="en-GB"/>
              </w:rPr>
              <w:t>ies</w:t>
            </w:r>
          </w:p>
        </w:tc>
        <w:tc>
          <w:tcPr>
            <w:tcW w:w="4111" w:type="dxa"/>
            <w:shd w:val="clear" w:color="auto" w:fill="F2F2F2"/>
            <w:vAlign w:val="center"/>
          </w:tcPr>
          <w:p w:rsidR="000722B5" w:rsidRPr="00E01EBA" w:rsidRDefault="000722B5"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International Development of gAnil-spirAL2 (</w:t>
            </w:r>
            <w:r w:rsidRPr="00E01EBA">
              <w:rPr>
                <w:rFonts w:ascii="Verdana" w:hAnsi="Verdana" w:cs="Arial"/>
                <w:b/>
                <w:color w:val="000000"/>
                <w:sz w:val="20"/>
                <w:lang w:val="en-GB"/>
              </w:rPr>
              <w:t>IDEAAL</w:t>
            </w:r>
            <w:r w:rsidRPr="00E01EBA">
              <w:rPr>
                <w:rFonts w:ascii="Verdana" w:hAnsi="Verdana" w:cs="Arial"/>
                <w:color w:val="000000"/>
                <w:sz w:val="20"/>
                <w:lang w:val="en-GB"/>
              </w:rPr>
              <w:t>)</w:t>
            </w:r>
          </w:p>
        </w:tc>
        <w:tc>
          <w:tcPr>
            <w:tcW w:w="1985" w:type="dxa"/>
            <w:shd w:val="clear" w:color="auto" w:fill="F2F2F2"/>
            <w:vAlign w:val="center"/>
          </w:tcPr>
          <w:p w:rsidR="000722B5" w:rsidRPr="00E01EBA" w:rsidRDefault="000722B5" w:rsidP="00D6509D">
            <w:pPr>
              <w:spacing w:before="40" w:after="40"/>
              <w:jc w:val="center"/>
              <w:rPr>
                <w:rFonts w:ascii="Verdana" w:hAnsi="Verdana"/>
                <w:sz w:val="20"/>
                <w:lang w:val="en-GB"/>
              </w:rPr>
            </w:pPr>
            <w:r w:rsidRPr="00E01EBA">
              <w:rPr>
                <w:rFonts w:ascii="Verdana" w:hAnsi="Verdana"/>
                <w:sz w:val="20"/>
                <w:lang w:val="en-GB"/>
              </w:rPr>
              <w:t>Implementation</w:t>
            </w:r>
          </w:p>
        </w:tc>
        <w:tc>
          <w:tcPr>
            <w:tcW w:w="1283" w:type="dxa"/>
            <w:shd w:val="clear" w:color="auto" w:fill="F2F2F2"/>
            <w:vAlign w:val="center"/>
          </w:tcPr>
          <w:p w:rsidR="000722B5" w:rsidRPr="00E01EBA" w:rsidRDefault="00A70BE3" w:rsidP="00D6509D">
            <w:pPr>
              <w:spacing w:before="40" w:after="40"/>
              <w:jc w:val="center"/>
              <w:rPr>
                <w:rFonts w:ascii="Verdana" w:hAnsi="Verdana"/>
                <w:sz w:val="20"/>
                <w:lang w:val="en-GB"/>
              </w:rPr>
            </w:pPr>
            <w:r>
              <w:rPr>
                <w:rFonts w:ascii="Verdana" w:hAnsi="Verdana"/>
                <w:sz w:val="20"/>
                <w:lang w:val="en-GB"/>
              </w:rPr>
              <w:t>SPIRAL-2</w:t>
            </w:r>
          </w:p>
        </w:tc>
      </w:tr>
      <w:tr w:rsidR="00FD2B1E" w:rsidRPr="00E01EBA" w:rsidTr="009D46D3">
        <w:trPr>
          <w:trHeight w:val="302"/>
        </w:trPr>
        <w:tc>
          <w:tcPr>
            <w:tcW w:w="1809" w:type="dxa"/>
            <w:shd w:val="clear" w:color="auto" w:fill="F2F2F2"/>
            <w:vAlign w:val="center"/>
          </w:tcPr>
          <w:p w:rsidR="00FD2B1E" w:rsidRPr="00E01EBA" w:rsidRDefault="004B2D5A" w:rsidP="00D6509D">
            <w:pPr>
              <w:spacing w:before="40" w:after="40"/>
              <w:jc w:val="center"/>
              <w:rPr>
                <w:rFonts w:ascii="Verdana" w:hAnsi="Verdana"/>
                <w:sz w:val="20"/>
                <w:lang w:val="en-GB"/>
              </w:rPr>
            </w:pPr>
            <w:r w:rsidRPr="00E01EBA">
              <w:rPr>
                <w:rFonts w:ascii="Verdana" w:hAnsi="Verdana"/>
                <w:sz w:val="20"/>
                <w:lang w:val="en-GB"/>
              </w:rPr>
              <w:t>Optical fiber clock services</w:t>
            </w:r>
          </w:p>
        </w:tc>
        <w:tc>
          <w:tcPr>
            <w:tcW w:w="4111" w:type="dxa"/>
            <w:shd w:val="clear" w:color="auto" w:fill="F2F2F2"/>
            <w:vAlign w:val="center"/>
          </w:tcPr>
          <w:p w:rsidR="00FD2B1E" w:rsidRPr="00E01EBA" w:rsidRDefault="00FD2B1E"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CLOck NETwork Services: Strategy and innovation for clock services over optical-fibre networks</w:t>
            </w:r>
            <w:r w:rsidR="003C6867" w:rsidRPr="00E01EBA">
              <w:rPr>
                <w:rFonts w:ascii="Verdana" w:hAnsi="Verdana" w:cs="Arial"/>
                <w:color w:val="000000"/>
                <w:sz w:val="20"/>
                <w:lang w:val="en-GB"/>
              </w:rPr>
              <w:t xml:space="preserve"> (</w:t>
            </w:r>
            <w:r w:rsidR="003C6867" w:rsidRPr="00E01EBA">
              <w:rPr>
                <w:rFonts w:ascii="Verdana" w:hAnsi="Verdana" w:cs="Arial"/>
                <w:b/>
                <w:color w:val="000000"/>
                <w:sz w:val="20"/>
                <w:lang w:val="en-GB"/>
              </w:rPr>
              <w:t>CLONETS</w:t>
            </w:r>
            <w:r w:rsidR="003C6867" w:rsidRPr="00E01EBA">
              <w:rPr>
                <w:rFonts w:ascii="Verdana" w:hAnsi="Verdana" w:cs="Arial"/>
                <w:color w:val="000000"/>
                <w:sz w:val="20"/>
                <w:lang w:val="en-GB"/>
              </w:rPr>
              <w:t>)</w:t>
            </w:r>
          </w:p>
        </w:tc>
        <w:tc>
          <w:tcPr>
            <w:tcW w:w="1985" w:type="dxa"/>
            <w:shd w:val="clear" w:color="auto" w:fill="F2F2F2"/>
            <w:vAlign w:val="center"/>
          </w:tcPr>
          <w:p w:rsidR="00FD2B1E" w:rsidRPr="00E01EBA" w:rsidRDefault="003C6867" w:rsidP="00D6509D">
            <w:pPr>
              <w:spacing w:before="40" w:after="40"/>
              <w:jc w:val="center"/>
              <w:rPr>
                <w:rFonts w:ascii="Verdana" w:hAnsi="Verdana"/>
                <w:sz w:val="20"/>
                <w:lang w:val="en-GB"/>
              </w:rPr>
            </w:pPr>
            <w:r w:rsidRPr="00E01EBA">
              <w:rPr>
                <w:rFonts w:ascii="Verdana" w:hAnsi="Verdana"/>
                <w:sz w:val="20"/>
                <w:lang w:val="en-GB"/>
              </w:rPr>
              <w:t>Tech</w:t>
            </w:r>
            <w:r w:rsidR="00E571D3" w:rsidRPr="00E01EBA">
              <w:rPr>
                <w:rFonts w:ascii="Verdana" w:hAnsi="Verdana"/>
                <w:sz w:val="20"/>
                <w:lang w:val="en-GB"/>
              </w:rPr>
              <w:t>n</w:t>
            </w:r>
            <w:r w:rsidRPr="00E01EBA">
              <w:rPr>
                <w:rFonts w:ascii="Verdana" w:hAnsi="Verdana"/>
                <w:sz w:val="20"/>
                <w:lang w:val="en-GB"/>
              </w:rPr>
              <w:t>ological Infrastructure</w:t>
            </w:r>
          </w:p>
        </w:tc>
        <w:tc>
          <w:tcPr>
            <w:tcW w:w="1283" w:type="dxa"/>
            <w:shd w:val="clear" w:color="auto" w:fill="F2F2F2"/>
            <w:vAlign w:val="center"/>
          </w:tcPr>
          <w:p w:rsidR="00FD2B1E" w:rsidRPr="00E01EBA" w:rsidRDefault="00FD2B1E" w:rsidP="00D6509D">
            <w:pPr>
              <w:spacing w:before="40" w:after="40"/>
              <w:jc w:val="center"/>
              <w:rPr>
                <w:rFonts w:ascii="Verdana" w:hAnsi="Verdana"/>
                <w:sz w:val="20"/>
                <w:lang w:val="en-GB"/>
              </w:rPr>
            </w:pPr>
          </w:p>
        </w:tc>
      </w:tr>
      <w:tr w:rsidR="000722B5" w:rsidRPr="00FD2B1E" w:rsidTr="009D46D3">
        <w:trPr>
          <w:trHeight w:val="302"/>
        </w:trPr>
        <w:tc>
          <w:tcPr>
            <w:tcW w:w="1809" w:type="dxa"/>
            <w:shd w:val="clear" w:color="auto" w:fill="F2F2F2"/>
            <w:vAlign w:val="center"/>
          </w:tcPr>
          <w:p w:rsidR="000722B5" w:rsidRPr="00E01EBA" w:rsidRDefault="000722B5" w:rsidP="00D6509D">
            <w:pPr>
              <w:spacing w:before="40" w:after="40"/>
              <w:jc w:val="center"/>
              <w:rPr>
                <w:rFonts w:ascii="Verdana" w:hAnsi="Verdana"/>
                <w:sz w:val="20"/>
                <w:lang w:val="en-GB"/>
              </w:rPr>
            </w:pPr>
            <w:r w:rsidRPr="00E01EBA">
              <w:rPr>
                <w:rFonts w:ascii="Verdana" w:hAnsi="Verdana"/>
                <w:sz w:val="20"/>
                <w:lang w:val="en-GB"/>
              </w:rPr>
              <w:t>Neutrons</w:t>
            </w:r>
          </w:p>
          <w:p w:rsidR="000722B5" w:rsidRPr="00E01EBA" w:rsidRDefault="000722B5" w:rsidP="00D6509D">
            <w:pPr>
              <w:spacing w:before="40" w:after="40"/>
              <w:jc w:val="center"/>
              <w:rPr>
                <w:rFonts w:ascii="Verdana" w:hAnsi="Verdana"/>
                <w:sz w:val="20"/>
                <w:lang w:val="en-GB"/>
              </w:rPr>
            </w:pPr>
            <w:r w:rsidRPr="00E01EBA">
              <w:rPr>
                <w:rFonts w:ascii="Verdana" w:hAnsi="Verdana"/>
                <w:sz w:val="20"/>
                <w:lang w:val="en-GB"/>
              </w:rPr>
              <w:t>facilit</w:t>
            </w:r>
            <w:r w:rsidR="00FF6215" w:rsidRPr="00E01EBA">
              <w:rPr>
                <w:rFonts w:ascii="Verdana" w:hAnsi="Verdana"/>
                <w:sz w:val="20"/>
                <w:lang w:val="en-GB"/>
              </w:rPr>
              <w:t>ies</w:t>
            </w:r>
          </w:p>
        </w:tc>
        <w:tc>
          <w:tcPr>
            <w:tcW w:w="4111" w:type="dxa"/>
            <w:shd w:val="clear" w:color="auto" w:fill="F2F2F2"/>
            <w:vAlign w:val="center"/>
          </w:tcPr>
          <w:p w:rsidR="000722B5" w:rsidRPr="00E01EBA" w:rsidRDefault="000722B5"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The Future of ILL 2030 (</w:t>
            </w:r>
            <w:r w:rsidRPr="00E01EBA">
              <w:rPr>
                <w:rFonts w:ascii="Verdana" w:hAnsi="Verdana" w:cs="Arial"/>
                <w:b/>
                <w:color w:val="000000"/>
                <w:sz w:val="20"/>
                <w:lang w:val="en-GB"/>
              </w:rPr>
              <w:t>FILL2030</w:t>
            </w:r>
            <w:r w:rsidRPr="00E01EBA">
              <w:rPr>
                <w:rFonts w:ascii="Verdana" w:hAnsi="Verdana" w:cs="Arial"/>
                <w:color w:val="000000"/>
                <w:sz w:val="20"/>
                <w:lang w:val="en-GB"/>
              </w:rPr>
              <w:t>)</w:t>
            </w:r>
          </w:p>
        </w:tc>
        <w:tc>
          <w:tcPr>
            <w:tcW w:w="1985" w:type="dxa"/>
            <w:shd w:val="clear" w:color="auto" w:fill="F2F2F2"/>
            <w:vAlign w:val="center"/>
          </w:tcPr>
          <w:p w:rsidR="000722B5" w:rsidRPr="00FD2B1E" w:rsidRDefault="000722B5" w:rsidP="00D6509D">
            <w:pPr>
              <w:spacing w:before="40" w:after="40"/>
              <w:jc w:val="center"/>
              <w:rPr>
                <w:rFonts w:ascii="Verdana" w:hAnsi="Verdana"/>
                <w:sz w:val="20"/>
                <w:lang w:val="en-GB"/>
              </w:rPr>
            </w:pPr>
            <w:r w:rsidRPr="00E01EBA">
              <w:rPr>
                <w:rFonts w:ascii="Verdana" w:hAnsi="Verdana"/>
                <w:sz w:val="20"/>
                <w:lang w:val="en-GB"/>
              </w:rPr>
              <w:t>Implementation</w:t>
            </w:r>
          </w:p>
        </w:tc>
        <w:tc>
          <w:tcPr>
            <w:tcW w:w="1283" w:type="dxa"/>
            <w:shd w:val="clear" w:color="auto" w:fill="F2F2F2"/>
            <w:vAlign w:val="center"/>
          </w:tcPr>
          <w:p w:rsidR="000722B5" w:rsidRPr="00FD2B1E" w:rsidRDefault="00A70BE3" w:rsidP="00D6509D">
            <w:pPr>
              <w:spacing w:before="40" w:after="40"/>
              <w:jc w:val="center"/>
              <w:rPr>
                <w:rFonts w:ascii="Verdana" w:hAnsi="Verdana"/>
                <w:sz w:val="20"/>
                <w:lang w:val="en-GB"/>
              </w:rPr>
            </w:pPr>
            <w:r>
              <w:rPr>
                <w:rFonts w:ascii="Verdana" w:hAnsi="Verdana"/>
                <w:sz w:val="20"/>
                <w:lang w:val="en-GB"/>
              </w:rPr>
              <w:t>ILL</w:t>
            </w:r>
          </w:p>
        </w:tc>
      </w:tr>
    </w:tbl>
    <w:p w:rsidR="009349C2" w:rsidRDefault="009349C2" w:rsidP="00D6509D">
      <w:pPr>
        <w:spacing w:before="40" w:after="40"/>
        <w:jc w:val="left"/>
        <w:rPr>
          <w:rFonts w:ascii="Verdana" w:hAnsi="Verdana"/>
          <w:sz w:val="20"/>
          <w:lang w:val="en-GB"/>
        </w:rPr>
      </w:pPr>
    </w:p>
    <w:p w:rsidR="00C20D05" w:rsidRDefault="00C20D05"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p w:rsidR="000C542A" w:rsidRDefault="000C542A"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9349C2" w:rsidRPr="003C6867" w:rsidTr="0054460D">
        <w:trPr>
          <w:trHeight w:val="302"/>
        </w:trPr>
        <w:tc>
          <w:tcPr>
            <w:tcW w:w="9188" w:type="dxa"/>
            <w:gridSpan w:val="4"/>
            <w:shd w:val="clear" w:color="auto" w:fill="00AEF0"/>
            <w:vAlign w:val="center"/>
          </w:tcPr>
          <w:p w:rsidR="009349C2" w:rsidRPr="003C6867" w:rsidRDefault="00B34895" w:rsidP="00D6509D">
            <w:pPr>
              <w:spacing w:before="40" w:after="40"/>
              <w:jc w:val="center"/>
              <w:rPr>
                <w:rFonts w:ascii="Verdana" w:hAnsi="Verdana"/>
                <w:b/>
                <w:color w:val="FFFFFF"/>
                <w:sz w:val="20"/>
                <w:lang w:val="en-GB"/>
              </w:rPr>
            </w:pPr>
            <w:r w:rsidRPr="003C6867">
              <w:rPr>
                <w:rFonts w:ascii="Verdana" w:hAnsi="Verdana"/>
                <w:b/>
                <w:color w:val="FFFFFF"/>
                <w:sz w:val="20"/>
                <w:lang w:val="en-GB"/>
              </w:rPr>
              <w:t xml:space="preserve">Astronomy </w:t>
            </w:r>
          </w:p>
        </w:tc>
      </w:tr>
      <w:tr w:rsidR="009349C2" w:rsidRPr="00965602" w:rsidTr="0054460D">
        <w:trPr>
          <w:trHeight w:val="302"/>
        </w:trPr>
        <w:tc>
          <w:tcPr>
            <w:tcW w:w="1809" w:type="dxa"/>
            <w:shd w:val="clear" w:color="auto" w:fill="F2F2F2"/>
            <w:vAlign w:val="center"/>
          </w:tcPr>
          <w:p w:rsidR="009349C2" w:rsidRPr="00965602" w:rsidRDefault="009349C2"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9349C2" w:rsidRPr="00965602" w:rsidRDefault="009349C2"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shd w:val="clear" w:color="auto" w:fill="F2F2F2"/>
            <w:vAlign w:val="center"/>
          </w:tcPr>
          <w:p w:rsidR="009349C2" w:rsidRPr="00965602" w:rsidRDefault="009349C2"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9349C2" w:rsidRPr="00965602" w:rsidRDefault="009349C2" w:rsidP="00D6509D">
            <w:pPr>
              <w:spacing w:before="40" w:after="40"/>
              <w:jc w:val="center"/>
              <w:rPr>
                <w:rFonts w:ascii="Verdana" w:hAnsi="Verdana"/>
                <w:b/>
                <w:sz w:val="20"/>
                <w:lang w:val="en-GB"/>
              </w:rPr>
            </w:pPr>
            <w:r w:rsidRPr="00965602">
              <w:rPr>
                <w:rFonts w:ascii="Verdana" w:hAnsi="Verdana"/>
                <w:b/>
                <w:sz w:val="20"/>
                <w:lang w:val="en-GB"/>
              </w:rPr>
              <w:t>ESFRI</w:t>
            </w:r>
          </w:p>
        </w:tc>
      </w:tr>
      <w:tr w:rsidR="009D46D3" w:rsidRPr="00A706BC" w:rsidTr="00580BDF">
        <w:trPr>
          <w:trHeight w:val="666"/>
        </w:trPr>
        <w:tc>
          <w:tcPr>
            <w:tcW w:w="1809" w:type="dxa"/>
            <w:vMerge w:val="restart"/>
            <w:shd w:val="clear" w:color="auto" w:fill="F2F2F2"/>
            <w:vAlign w:val="center"/>
          </w:tcPr>
          <w:p w:rsidR="009D46D3" w:rsidRPr="00A706BC" w:rsidRDefault="009D46D3" w:rsidP="00D6509D">
            <w:pPr>
              <w:spacing w:before="40" w:after="40"/>
              <w:jc w:val="center"/>
              <w:rPr>
                <w:rFonts w:ascii="Verdana" w:hAnsi="Verdana"/>
                <w:sz w:val="20"/>
                <w:lang w:val="en-GB"/>
              </w:rPr>
            </w:pPr>
            <w:r w:rsidRPr="00A706BC">
              <w:rPr>
                <w:rFonts w:ascii="Verdana" w:hAnsi="Verdana"/>
                <w:sz w:val="20"/>
                <w:lang w:val="en-GB"/>
              </w:rPr>
              <w:t xml:space="preserve">Solar </w:t>
            </w:r>
            <w:r>
              <w:rPr>
                <w:rFonts w:ascii="Verdana" w:hAnsi="Verdana"/>
                <w:sz w:val="20"/>
                <w:lang w:val="en-GB"/>
              </w:rPr>
              <w:t>t</w:t>
            </w:r>
            <w:r w:rsidRPr="00A706BC">
              <w:rPr>
                <w:rFonts w:ascii="Verdana" w:hAnsi="Verdana"/>
                <w:sz w:val="20"/>
                <w:lang w:val="en-GB"/>
              </w:rPr>
              <w:t>elescopes</w:t>
            </w:r>
          </w:p>
        </w:tc>
        <w:tc>
          <w:tcPr>
            <w:tcW w:w="4111" w:type="dxa"/>
            <w:shd w:val="clear" w:color="auto" w:fill="F2F2F2"/>
            <w:vAlign w:val="center"/>
          </w:tcPr>
          <w:p w:rsidR="009D46D3" w:rsidRPr="00A706BC" w:rsidRDefault="009D46D3"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Getting Ready for EST (</w:t>
            </w:r>
            <w:r w:rsidRPr="00A706BC">
              <w:rPr>
                <w:rFonts w:ascii="Verdana" w:hAnsi="Verdana" w:cs="Arial"/>
                <w:b/>
                <w:color w:val="000000"/>
                <w:sz w:val="20"/>
                <w:lang w:val="en-GB"/>
              </w:rPr>
              <w:t>GREST</w:t>
            </w:r>
            <w:r w:rsidRPr="00A706BC">
              <w:rPr>
                <w:rFonts w:ascii="Verdana" w:hAnsi="Verdana" w:cs="Arial"/>
                <w:color w:val="000000"/>
                <w:sz w:val="20"/>
                <w:lang w:val="en-GB"/>
              </w:rPr>
              <w:t>)</w:t>
            </w:r>
          </w:p>
        </w:tc>
        <w:tc>
          <w:tcPr>
            <w:tcW w:w="1985" w:type="dxa"/>
            <w:shd w:val="clear" w:color="auto" w:fill="F2F2F2"/>
            <w:vAlign w:val="center"/>
          </w:tcPr>
          <w:p w:rsidR="009D46D3" w:rsidRPr="00A706BC" w:rsidRDefault="009D46D3" w:rsidP="00D6509D">
            <w:pPr>
              <w:spacing w:before="40" w:after="40"/>
              <w:jc w:val="center"/>
              <w:rPr>
                <w:rFonts w:ascii="Verdana" w:hAnsi="Verdana"/>
                <w:sz w:val="20"/>
                <w:lang w:val="en-GB"/>
              </w:rPr>
            </w:pPr>
            <w:r w:rsidRPr="00A706BC">
              <w:rPr>
                <w:rFonts w:ascii="Verdana" w:hAnsi="Verdana"/>
                <w:sz w:val="20"/>
                <w:lang w:val="en-GB"/>
              </w:rPr>
              <w:t>Design</w:t>
            </w:r>
          </w:p>
        </w:tc>
        <w:tc>
          <w:tcPr>
            <w:tcW w:w="1283" w:type="dxa"/>
            <w:vMerge w:val="restart"/>
            <w:shd w:val="clear" w:color="auto" w:fill="F2F2F2"/>
            <w:vAlign w:val="center"/>
          </w:tcPr>
          <w:p w:rsidR="009D46D3" w:rsidRPr="00A706BC" w:rsidRDefault="00E153EB" w:rsidP="00D6509D">
            <w:pPr>
              <w:spacing w:before="40" w:after="40"/>
              <w:jc w:val="center"/>
              <w:rPr>
                <w:rFonts w:ascii="Verdana" w:hAnsi="Verdana"/>
                <w:sz w:val="20"/>
                <w:lang w:val="en-GB"/>
              </w:rPr>
            </w:pPr>
            <w:r>
              <w:rPr>
                <w:rFonts w:ascii="Verdana" w:hAnsi="Verdana"/>
                <w:sz w:val="20"/>
                <w:lang w:val="en-GB"/>
              </w:rPr>
              <w:t>EST</w:t>
            </w:r>
          </w:p>
        </w:tc>
      </w:tr>
      <w:tr w:rsidR="009D46D3" w:rsidRPr="00A706BC" w:rsidTr="00580BDF">
        <w:trPr>
          <w:trHeight w:val="666"/>
        </w:trPr>
        <w:tc>
          <w:tcPr>
            <w:tcW w:w="1809" w:type="dxa"/>
            <w:vMerge/>
            <w:shd w:val="clear" w:color="auto" w:fill="F2F2F2"/>
            <w:vAlign w:val="center"/>
          </w:tcPr>
          <w:p w:rsidR="009D46D3" w:rsidRPr="00A706BC" w:rsidRDefault="009D46D3" w:rsidP="00D6509D">
            <w:pPr>
              <w:spacing w:before="40" w:after="40"/>
              <w:jc w:val="center"/>
              <w:rPr>
                <w:rFonts w:ascii="Verdana" w:hAnsi="Verdana"/>
                <w:sz w:val="20"/>
                <w:lang w:val="en-GB"/>
              </w:rPr>
            </w:pPr>
          </w:p>
        </w:tc>
        <w:tc>
          <w:tcPr>
            <w:tcW w:w="4111" w:type="dxa"/>
            <w:shd w:val="clear" w:color="auto" w:fill="F2F2F2"/>
            <w:vAlign w:val="center"/>
          </w:tcPr>
          <w:p w:rsidR="009D46D3" w:rsidRPr="00A706BC" w:rsidRDefault="009D46D3"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Preparatory Phase for the European Solar Telescope (</w:t>
            </w:r>
            <w:r w:rsidRPr="00A706BC">
              <w:rPr>
                <w:rFonts w:ascii="Verdana" w:hAnsi="Verdana" w:cs="Arial"/>
                <w:b/>
                <w:color w:val="000000"/>
                <w:sz w:val="20"/>
                <w:lang w:val="en-GB"/>
              </w:rPr>
              <w:t>PRE-EST</w:t>
            </w:r>
            <w:r w:rsidRPr="00A706BC">
              <w:rPr>
                <w:rFonts w:ascii="Verdana" w:hAnsi="Verdana" w:cs="Arial"/>
                <w:color w:val="000000"/>
                <w:sz w:val="20"/>
                <w:lang w:val="en-GB"/>
              </w:rPr>
              <w:t>)</w:t>
            </w:r>
          </w:p>
        </w:tc>
        <w:tc>
          <w:tcPr>
            <w:tcW w:w="1985" w:type="dxa"/>
            <w:shd w:val="clear" w:color="auto" w:fill="F2F2F2"/>
            <w:vAlign w:val="center"/>
          </w:tcPr>
          <w:p w:rsidR="009D46D3" w:rsidRPr="00A706BC" w:rsidRDefault="009D46D3" w:rsidP="00D6509D">
            <w:pPr>
              <w:spacing w:before="40" w:after="40"/>
              <w:jc w:val="center"/>
              <w:rPr>
                <w:rFonts w:ascii="Verdana" w:hAnsi="Verdana"/>
                <w:sz w:val="20"/>
                <w:lang w:val="en-GB"/>
              </w:rPr>
            </w:pPr>
            <w:r w:rsidRPr="00A706BC">
              <w:rPr>
                <w:rFonts w:ascii="Verdana" w:hAnsi="Verdana"/>
                <w:sz w:val="20"/>
                <w:lang w:val="en-GB"/>
              </w:rPr>
              <w:t>Preparatory Phase</w:t>
            </w:r>
          </w:p>
        </w:tc>
        <w:tc>
          <w:tcPr>
            <w:tcW w:w="1283" w:type="dxa"/>
            <w:vMerge/>
            <w:shd w:val="clear" w:color="auto" w:fill="F2F2F2"/>
            <w:vAlign w:val="center"/>
          </w:tcPr>
          <w:p w:rsidR="009D46D3" w:rsidRPr="00A706BC" w:rsidRDefault="009D46D3" w:rsidP="00D6509D">
            <w:pPr>
              <w:spacing w:before="40" w:after="40"/>
              <w:jc w:val="center"/>
              <w:rPr>
                <w:rFonts w:ascii="Verdana" w:hAnsi="Verdana"/>
                <w:sz w:val="20"/>
                <w:lang w:val="en-GB"/>
              </w:rPr>
            </w:pPr>
          </w:p>
        </w:tc>
      </w:tr>
      <w:tr w:rsidR="00921632" w:rsidRPr="00A706BC" w:rsidTr="00E72A26">
        <w:trPr>
          <w:trHeight w:val="302"/>
        </w:trPr>
        <w:tc>
          <w:tcPr>
            <w:tcW w:w="1809" w:type="dxa"/>
            <w:shd w:val="clear" w:color="auto" w:fill="F2F2F2"/>
            <w:vAlign w:val="center"/>
          </w:tcPr>
          <w:p w:rsidR="00921632" w:rsidRPr="00A706BC" w:rsidRDefault="00FF6215" w:rsidP="00D6509D">
            <w:pPr>
              <w:spacing w:before="40" w:after="40"/>
              <w:jc w:val="center"/>
              <w:rPr>
                <w:rFonts w:ascii="Verdana" w:hAnsi="Verdana"/>
                <w:sz w:val="20"/>
                <w:lang w:val="it-IT"/>
              </w:rPr>
            </w:pPr>
            <w:r w:rsidRPr="00A706BC">
              <w:rPr>
                <w:rFonts w:ascii="Verdana" w:hAnsi="Verdana"/>
                <w:sz w:val="20"/>
                <w:lang w:val="it-IT"/>
              </w:rPr>
              <w:t xml:space="preserve">Gamma-Ray observatories </w:t>
            </w:r>
          </w:p>
        </w:tc>
        <w:tc>
          <w:tcPr>
            <w:tcW w:w="4111" w:type="dxa"/>
            <w:shd w:val="clear" w:color="auto" w:fill="F2F2F2"/>
          </w:tcPr>
          <w:p w:rsidR="00921632" w:rsidRPr="00A706BC" w:rsidRDefault="00921632"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Cherenkov Telescope Array: Infrastructure Development and Start of Implementation (</w:t>
            </w:r>
            <w:r w:rsidRPr="00A706BC">
              <w:rPr>
                <w:rFonts w:ascii="Verdana" w:hAnsi="Verdana" w:cs="Arial"/>
                <w:b/>
                <w:color w:val="000000"/>
                <w:sz w:val="20"/>
                <w:lang w:val="en-GB"/>
              </w:rPr>
              <w:t>CTA</w:t>
            </w:r>
            <w:r w:rsidRPr="00A706BC">
              <w:rPr>
                <w:rFonts w:ascii="Verdana" w:hAnsi="Verdana" w:cs="Arial"/>
                <w:color w:val="000000"/>
                <w:sz w:val="20"/>
                <w:lang w:val="en-GB"/>
              </w:rPr>
              <w:t>-DEV)</w:t>
            </w:r>
          </w:p>
        </w:tc>
        <w:tc>
          <w:tcPr>
            <w:tcW w:w="1985"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Preparatory Phase</w:t>
            </w:r>
          </w:p>
        </w:tc>
        <w:tc>
          <w:tcPr>
            <w:tcW w:w="1283" w:type="dxa"/>
            <w:shd w:val="clear" w:color="auto" w:fill="F2F2F2"/>
            <w:vAlign w:val="center"/>
          </w:tcPr>
          <w:p w:rsidR="00921632" w:rsidRPr="00A706BC" w:rsidRDefault="00E153EB" w:rsidP="00D6509D">
            <w:pPr>
              <w:spacing w:before="40" w:after="40"/>
              <w:jc w:val="center"/>
              <w:rPr>
                <w:rFonts w:ascii="Verdana" w:hAnsi="Verdana"/>
                <w:sz w:val="20"/>
                <w:lang w:val="en-GB"/>
              </w:rPr>
            </w:pPr>
            <w:r>
              <w:rPr>
                <w:rFonts w:ascii="Verdana" w:hAnsi="Verdana"/>
                <w:sz w:val="20"/>
                <w:lang w:val="en-GB"/>
              </w:rPr>
              <w:t>CTA</w:t>
            </w:r>
          </w:p>
        </w:tc>
      </w:tr>
      <w:tr w:rsidR="00921632" w:rsidRPr="00A706BC" w:rsidTr="00E72A26">
        <w:trPr>
          <w:trHeight w:val="302"/>
        </w:trPr>
        <w:tc>
          <w:tcPr>
            <w:tcW w:w="1809"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Radio telescope</w:t>
            </w:r>
            <w:r w:rsidR="00FF6215" w:rsidRPr="00A706BC">
              <w:rPr>
                <w:rFonts w:ascii="Verdana" w:hAnsi="Verdana"/>
                <w:sz w:val="20"/>
                <w:lang w:val="en-GB"/>
              </w:rPr>
              <w:t>s</w:t>
            </w:r>
          </w:p>
        </w:tc>
        <w:tc>
          <w:tcPr>
            <w:tcW w:w="4111" w:type="dxa"/>
            <w:shd w:val="clear" w:color="auto" w:fill="F2F2F2"/>
          </w:tcPr>
          <w:p w:rsidR="00921632" w:rsidRPr="00A706BC" w:rsidRDefault="00921632"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Square Kilometre Array: Infrastructure Detailed Design for SKA Phase 1 (</w:t>
            </w:r>
            <w:r w:rsidRPr="00A706BC">
              <w:rPr>
                <w:rFonts w:ascii="Verdana" w:hAnsi="Verdana" w:cs="Arial"/>
                <w:b/>
                <w:color w:val="000000"/>
                <w:sz w:val="20"/>
                <w:lang w:val="en-GB"/>
              </w:rPr>
              <w:t>IN-SKA</w:t>
            </w:r>
            <w:r w:rsidRPr="00A706BC">
              <w:rPr>
                <w:rFonts w:ascii="Verdana" w:hAnsi="Verdana" w:cs="Arial"/>
                <w:color w:val="000000"/>
                <w:sz w:val="20"/>
                <w:lang w:val="en-GB"/>
              </w:rPr>
              <w:t>)</w:t>
            </w:r>
          </w:p>
        </w:tc>
        <w:tc>
          <w:tcPr>
            <w:tcW w:w="1985"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Implementation</w:t>
            </w:r>
          </w:p>
        </w:tc>
        <w:tc>
          <w:tcPr>
            <w:tcW w:w="1283" w:type="dxa"/>
            <w:shd w:val="clear" w:color="auto" w:fill="F2F2F2"/>
            <w:vAlign w:val="center"/>
          </w:tcPr>
          <w:p w:rsidR="00921632" w:rsidRPr="00A706BC" w:rsidRDefault="00E153EB" w:rsidP="00D6509D">
            <w:pPr>
              <w:spacing w:before="40" w:after="40"/>
              <w:jc w:val="center"/>
              <w:rPr>
                <w:rFonts w:ascii="Verdana" w:hAnsi="Verdana"/>
                <w:sz w:val="20"/>
                <w:lang w:val="en-GB"/>
              </w:rPr>
            </w:pPr>
            <w:r>
              <w:rPr>
                <w:rFonts w:ascii="Verdana" w:hAnsi="Verdana"/>
                <w:sz w:val="20"/>
                <w:lang w:val="en-GB"/>
              </w:rPr>
              <w:t>SKA</w:t>
            </w:r>
          </w:p>
        </w:tc>
      </w:tr>
      <w:tr w:rsidR="00921632" w:rsidRPr="00A706BC" w:rsidTr="009D46D3">
        <w:trPr>
          <w:trHeight w:val="302"/>
        </w:trPr>
        <w:tc>
          <w:tcPr>
            <w:tcW w:w="1809" w:type="dxa"/>
            <w:shd w:val="clear" w:color="auto" w:fill="F2F2F2"/>
            <w:vAlign w:val="center"/>
          </w:tcPr>
          <w:p w:rsidR="00921632" w:rsidRPr="00A706BC" w:rsidRDefault="00FF6215" w:rsidP="00D6509D">
            <w:pPr>
              <w:spacing w:before="40" w:after="40"/>
              <w:jc w:val="center"/>
              <w:rPr>
                <w:rFonts w:ascii="Verdana" w:hAnsi="Verdana"/>
                <w:sz w:val="20"/>
                <w:lang w:val="en-GB"/>
              </w:rPr>
            </w:pPr>
            <w:r w:rsidRPr="00A706BC">
              <w:rPr>
                <w:rFonts w:ascii="Verdana" w:hAnsi="Verdana"/>
                <w:sz w:val="20"/>
                <w:lang w:val="en-GB"/>
              </w:rPr>
              <w:t>Astronomy facilities</w:t>
            </w:r>
          </w:p>
        </w:tc>
        <w:tc>
          <w:tcPr>
            <w:tcW w:w="4111" w:type="dxa"/>
            <w:shd w:val="clear" w:color="auto" w:fill="F2F2F2"/>
            <w:vAlign w:val="center"/>
          </w:tcPr>
          <w:p w:rsidR="00921632" w:rsidRPr="00A706BC" w:rsidRDefault="00921632"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Astronomy ESFRI and Research Infrastructure Cluster (</w:t>
            </w:r>
            <w:r w:rsidRPr="00A706BC">
              <w:rPr>
                <w:rFonts w:ascii="Verdana" w:hAnsi="Verdana" w:cs="Arial"/>
                <w:b/>
                <w:color w:val="000000"/>
                <w:sz w:val="20"/>
                <w:lang w:val="en-GB"/>
              </w:rPr>
              <w:t>ASTERICS</w:t>
            </w:r>
            <w:r w:rsidRPr="00A706BC">
              <w:rPr>
                <w:rFonts w:ascii="Verdana" w:hAnsi="Verdana" w:cs="Arial"/>
                <w:color w:val="000000"/>
                <w:sz w:val="20"/>
                <w:lang w:val="en-GB"/>
              </w:rPr>
              <w:t>)</w:t>
            </w:r>
          </w:p>
        </w:tc>
        <w:tc>
          <w:tcPr>
            <w:tcW w:w="1985"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Implementation</w:t>
            </w:r>
          </w:p>
        </w:tc>
        <w:tc>
          <w:tcPr>
            <w:tcW w:w="1283" w:type="dxa"/>
            <w:shd w:val="clear" w:color="auto" w:fill="F2F2F2"/>
            <w:vAlign w:val="center"/>
          </w:tcPr>
          <w:p w:rsidR="00921632" w:rsidRPr="00A706BC" w:rsidRDefault="00921632" w:rsidP="00D6509D">
            <w:pPr>
              <w:spacing w:before="40" w:after="40"/>
              <w:jc w:val="center"/>
              <w:rPr>
                <w:rFonts w:ascii="Verdana" w:hAnsi="Verdana"/>
                <w:i/>
                <w:sz w:val="20"/>
                <w:lang w:val="en-GB"/>
              </w:rPr>
            </w:pPr>
            <w:r w:rsidRPr="00A706BC">
              <w:rPr>
                <w:rFonts w:ascii="Verdana" w:hAnsi="Verdana"/>
                <w:i/>
                <w:sz w:val="20"/>
                <w:lang w:val="en-GB"/>
              </w:rPr>
              <w:t>(Cluster)</w:t>
            </w:r>
          </w:p>
        </w:tc>
      </w:tr>
      <w:tr w:rsidR="00921632" w:rsidRPr="00A706BC" w:rsidTr="009D46D3">
        <w:trPr>
          <w:trHeight w:val="302"/>
        </w:trPr>
        <w:tc>
          <w:tcPr>
            <w:tcW w:w="1809"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Astroparticles and oscillations</w:t>
            </w:r>
            <w:r w:rsidR="00FF6215" w:rsidRPr="00A706BC">
              <w:rPr>
                <w:rFonts w:ascii="Verdana" w:hAnsi="Verdana"/>
                <w:sz w:val="20"/>
                <w:lang w:val="en-GB"/>
              </w:rPr>
              <w:t xml:space="preserve"> facilities</w:t>
            </w:r>
          </w:p>
        </w:tc>
        <w:tc>
          <w:tcPr>
            <w:tcW w:w="4111" w:type="dxa"/>
            <w:shd w:val="clear" w:color="auto" w:fill="F2F2F2"/>
            <w:vAlign w:val="center"/>
          </w:tcPr>
          <w:p w:rsidR="00921632" w:rsidRPr="00A706BC" w:rsidRDefault="00921632"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Astroparticle and Oscillations Research with Cosmics in the Abyss -ARCA and ORCA- (</w:t>
            </w:r>
            <w:r w:rsidRPr="00A706BC">
              <w:rPr>
                <w:rFonts w:ascii="Verdana" w:hAnsi="Verdana" w:cs="Arial"/>
                <w:b/>
                <w:color w:val="000000"/>
                <w:sz w:val="20"/>
                <w:lang w:val="en-GB"/>
              </w:rPr>
              <w:t>KM3NeT 2.0)</w:t>
            </w:r>
          </w:p>
        </w:tc>
        <w:tc>
          <w:tcPr>
            <w:tcW w:w="1985" w:type="dxa"/>
            <w:shd w:val="clear" w:color="auto" w:fill="F2F2F2"/>
            <w:vAlign w:val="center"/>
          </w:tcPr>
          <w:p w:rsidR="00921632" w:rsidRPr="00A706BC" w:rsidRDefault="00921632" w:rsidP="00D6509D">
            <w:pPr>
              <w:spacing w:before="40" w:after="40"/>
              <w:jc w:val="center"/>
              <w:rPr>
                <w:rFonts w:ascii="Verdana" w:hAnsi="Verdana"/>
                <w:sz w:val="20"/>
                <w:lang w:val="en-GB"/>
              </w:rPr>
            </w:pPr>
            <w:r w:rsidRPr="00A706BC">
              <w:rPr>
                <w:rFonts w:ascii="Verdana" w:hAnsi="Verdana"/>
                <w:sz w:val="20"/>
                <w:lang w:val="en-GB"/>
              </w:rPr>
              <w:t>Preparatory Phase</w:t>
            </w:r>
          </w:p>
        </w:tc>
        <w:tc>
          <w:tcPr>
            <w:tcW w:w="1283" w:type="dxa"/>
            <w:shd w:val="clear" w:color="auto" w:fill="F2F2F2"/>
            <w:vAlign w:val="center"/>
          </w:tcPr>
          <w:p w:rsidR="00921632" w:rsidRPr="00A706BC" w:rsidRDefault="00E153EB" w:rsidP="00D6509D">
            <w:pPr>
              <w:spacing w:before="40" w:after="40"/>
              <w:jc w:val="center"/>
              <w:rPr>
                <w:rFonts w:ascii="Verdana" w:hAnsi="Verdana"/>
                <w:sz w:val="20"/>
                <w:lang w:val="en-GB"/>
              </w:rPr>
            </w:pPr>
            <w:r>
              <w:rPr>
                <w:rFonts w:ascii="Verdana" w:hAnsi="Verdana"/>
                <w:sz w:val="20"/>
                <w:lang w:val="en-GB"/>
              </w:rPr>
              <w:t>KM3NeT 2.0</w:t>
            </w:r>
          </w:p>
        </w:tc>
      </w:tr>
      <w:tr w:rsidR="00407A4F" w:rsidRPr="00A706BC" w:rsidTr="009D46D3">
        <w:trPr>
          <w:trHeight w:val="302"/>
        </w:trPr>
        <w:tc>
          <w:tcPr>
            <w:tcW w:w="1809" w:type="dxa"/>
            <w:shd w:val="clear" w:color="auto" w:fill="F2F2F2"/>
            <w:vAlign w:val="center"/>
          </w:tcPr>
          <w:p w:rsidR="00407A4F" w:rsidRPr="00A706BC" w:rsidRDefault="0034799F" w:rsidP="00D6509D">
            <w:pPr>
              <w:spacing w:before="40" w:after="40"/>
              <w:jc w:val="center"/>
              <w:rPr>
                <w:rFonts w:ascii="Verdana" w:hAnsi="Verdana"/>
                <w:sz w:val="20"/>
                <w:lang w:val="en-GB"/>
              </w:rPr>
            </w:pPr>
            <w:r w:rsidRPr="00A706BC">
              <w:rPr>
                <w:rFonts w:ascii="Verdana" w:hAnsi="Verdana"/>
                <w:sz w:val="20"/>
                <w:lang w:val="en-GB"/>
              </w:rPr>
              <w:t>Radio a</w:t>
            </w:r>
            <w:r w:rsidR="00407A4F" w:rsidRPr="00A706BC">
              <w:rPr>
                <w:rFonts w:ascii="Verdana" w:hAnsi="Verdana"/>
                <w:sz w:val="20"/>
                <w:lang w:val="en-GB"/>
              </w:rPr>
              <w:t>stronomy</w:t>
            </w:r>
            <w:r w:rsidR="00A706BC" w:rsidRPr="00A706BC">
              <w:rPr>
                <w:rFonts w:ascii="Verdana" w:hAnsi="Verdana"/>
                <w:sz w:val="20"/>
                <w:lang w:val="en-GB"/>
              </w:rPr>
              <w:t xml:space="preserve"> facilities</w:t>
            </w:r>
          </w:p>
        </w:tc>
        <w:tc>
          <w:tcPr>
            <w:tcW w:w="4111" w:type="dxa"/>
            <w:shd w:val="clear" w:color="auto" w:fill="F2F2F2"/>
            <w:vAlign w:val="center"/>
          </w:tcPr>
          <w:p w:rsidR="00407A4F" w:rsidRPr="00A706BC" w:rsidRDefault="00407A4F"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Advanced Radio Astronomy in Europe (</w:t>
            </w:r>
            <w:r w:rsidRPr="00A706BC">
              <w:rPr>
                <w:rFonts w:ascii="Verdana" w:hAnsi="Verdana" w:cs="Arial"/>
                <w:b/>
                <w:color w:val="000000"/>
                <w:sz w:val="20"/>
                <w:lang w:val="en-GB"/>
              </w:rPr>
              <w:t>RadioNet</w:t>
            </w:r>
            <w:r w:rsidRPr="00A706BC">
              <w:rPr>
                <w:rFonts w:ascii="Verdana" w:hAnsi="Verdana" w:cs="Arial"/>
                <w:color w:val="000000"/>
                <w:sz w:val="20"/>
                <w:lang w:val="en-GB"/>
              </w:rPr>
              <w:t>)</w:t>
            </w:r>
          </w:p>
        </w:tc>
        <w:tc>
          <w:tcPr>
            <w:tcW w:w="1985" w:type="dxa"/>
            <w:shd w:val="clear" w:color="auto" w:fill="F2F2F2"/>
            <w:vAlign w:val="center"/>
          </w:tcPr>
          <w:p w:rsidR="00407A4F" w:rsidRPr="00A706BC" w:rsidRDefault="00407A4F" w:rsidP="00D6509D">
            <w:pPr>
              <w:spacing w:before="40" w:after="40"/>
              <w:jc w:val="center"/>
              <w:rPr>
                <w:rFonts w:ascii="Verdana" w:hAnsi="Verdana"/>
                <w:sz w:val="20"/>
                <w:lang w:val="en-GB"/>
              </w:rPr>
            </w:pPr>
            <w:r w:rsidRPr="00A706BC">
              <w:rPr>
                <w:rFonts w:ascii="Verdana" w:hAnsi="Verdana"/>
                <w:sz w:val="20"/>
                <w:lang w:val="en-GB"/>
              </w:rPr>
              <w:t>Integration</w:t>
            </w:r>
          </w:p>
        </w:tc>
        <w:tc>
          <w:tcPr>
            <w:tcW w:w="1283" w:type="dxa"/>
            <w:shd w:val="clear" w:color="auto" w:fill="F2F2F2"/>
            <w:vAlign w:val="center"/>
          </w:tcPr>
          <w:p w:rsidR="00407A4F" w:rsidRPr="00A706BC" w:rsidRDefault="00407A4F" w:rsidP="00D6509D">
            <w:pPr>
              <w:spacing w:before="40" w:after="40"/>
              <w:jc w:val="center"/>
              <w:rPr>
                <w:rFonts w:ascii="Verdana" w:hAnsi="Verdana"/>
                <w:sz w:val="20"/>
                <w:lang w:val="en-GB"/>
              </w:rPr>
            </w:pPr>
          </w:p>
        </w:tc>
      </w:tr>
      <w:tr w:rsidR="00407A4F" w:rsidRPr="00A706BC" w:rsidTr="009D46D3">
        <w:trPr>
          <w:trHeight w:val="302"/>
        </w:trPr>
        <w:tc>
          <w:tcPr>
            <w:tcW w:w="1809" w:type="dxa"/>
            <w:shd w:val="clear" w:color="auto" w:fill="F2F2F2"/>
            <w:vAlign w:val="center"/>
          </w:tcPr>
          <w:p w:rsidR="00407A4F" w:rsidRPr="00A706BC" w:rsidRDefault="00407A4F" w:rsidP="00D6509D">
            <w:pPr>
              <w:spacing w:before="40" w:after="40"/>
              <w:jc w:val="center"/>
              <w:rPr>
                <w:rFonts w:ascii="Verdana" w:hAnsi="Verdana"/>
                <w:sz w:val="20"/>
                <w:lang w:val="en-GB"/>
              </w:rPr>
            </w:pPr>
            <w:r w:rsidRPr="00A706BC">
              <w:rPr>
                <w:rFonts w:ascii="Verdana" w:hAnsi="Verdana"/>
                <w:sz w:val="20"/>
                <w:lang w:val="en-GB"/>
              </w:rPr>
              <w:t>Optical Infrared facilities</w:t>
            </w:r>
          </w:p>
        </w:tc>
        <w:tc>
          <w:tcPr>
            <w:tcW w:w="4111" w:type="dxa"/>
            <w:shd w:val="clear" w:color="auto" w:fill="F2F2F2"/>
            <w:vAlign w:val="center"/>
          </w:tcPr>
          <w:p w:rsidR="00407A4F" w:rsidRPr="00A706BC" w:rsidRDefault="00407A4F"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Optical Infrared Coordination Network for Astronomy (</w:t>
            </w:r>
            <w:r w:rsidRPr="00A706BC">
              <w:rPr>
                <w:rFonts w:ascii="Verdana" w:hAnsi="Verdana" w:cs="Arial"/>
                <w:b/>
                <w:color w:val="000000"/>
                <w:sz w:val="20"/>
                <w:lang w:val="en-GB"/>
              </w:rPr>
              <w:t>OPTICON</w:t>
            </w:r>
            <w:r w:rsidRPr="00A706BC">
              <w:rPr>
                <w:rFonts w:ascii="Verdana" w:hAnsi="Verdana" w:cs="Arial"/>
                <w:color w:val="000000"/>
                <w:sz w:val="20"/>
                <w:lang w:val="en-GB"/>
              </w:rPr>
              <w:t>)</w:t>
            </w:r>
          </w:p>
        </w:tc>
        <w:tc>
          <w:tcPr>
            <w:tcW w:w="1985" w:type="dxa"/>
            <w:shd w:val="clear" w:color="auto" w:fill="F2F2F2"/>
            <w:vAlign w:val="center"/>
          </w:tcPr>
          <w:p w:rsidR="00407A4F" w:rsidRPr="00A706BC" w:rsidRDefault="00407A4F" w:rsidP="00D6509D">
            <w:pPr>
              <w:spacing w:before="40" w:after="40"/>
              <w:jc w:val="center"/>
              <w:rPr>
                <w:rFonts w:ascii="Verdana" w:hAnsi="Verdana"/>
                <w:sz w:val="20"/>
                <w:lang w:val="en-GB"/>
              </w:rPr>
            </w:pPr>
            <w:r w:rsidRPr="00A706BC">
              <w:rPr>
                <w:rFonts w:ascii="Verdana" w:hAnsi="Verdana"/>
                <w:sz w:val="20"/>
                <w:lang w:val="en-GB"/>
              </w:rPr>
              <w:t>Integration</w:t>
            </w:r>
          </w:p>
        </w:tc>
        <w:tc>
          <w:tcPr>
            <w:tcW w:w="1283" w:type="dxa"/>
            <w:shd w:val="clear" w:color="auto" w:fill="F2F2F2"/>
            <w:vAlign w:val="center"/>
          </w:tcPr>
          <w:p w:rsidR="00407A4F" w:rsidRPr="00A706BC" w:rsidRDefault="00407A4F" w:rsidP="00D6509D">
            <w:pPr>
              <w:spacing w:before="40" w:after="40"/>
              <w:jc w:val="center"/>
              <w:rPr>
                <w:rFonts w:ascii="Verdana" w:hAnsi="Verdana"/>
                <w:sz w:val="20"/>
                <w:lang w:val="en-GB"/>
              </w:rPr>
            </w:pPr>
          </w:p>
        </w:tc>
      </w:tr>
      <w:tr w:rsidR="00407A4F" w:rsidRPr="00A706BC" w:rsidTr="009D46D3">
        <w:trPr>
          <w:trHeight w:val="302"/>
        </w:trPr>
        <w:tc>
          <w:tcPr>
            <w:tcW w:w="1809" w:type="dxa"/>
            <w:shd w:val="clear" w:color="auto" w:fill="F2F2F2"/>
            <w:vAlign w:val="center"/>
          </w:tcPr>
          <w:p w:rsidR="00407A4F" w:rsidRPr="00A706BC" w:rsidRDefault="00FF6215" w:rsidP="00D6509D">
            <w:pPr>
              <w:spacing w:before="40" w:after="40"/>
              <w:jc w:val="center"/>
              <w:rPr>
                <w:rFonts w:ascii="Verdana" w:hAnsi="Verdana"/>
                <w:sz w:val="20"/>
                <w:lang w:val="en-GB"/>
              </w:rPr>
            </w:pPr>
            <w:r w:rsidRPr="00A706BC">
              <w:rPr>
                <w:rFonts w:ascii="Verdana" w:hAnsi="Verdana"/>
                <w:sz w:val="20"/>
                <w:lang w:val="en-GB"/>
              </w:rPr>
              <w:t>High-energy astrophysics facilities</w:t>
            </w:r>
          </w:p>
        </w:tc>
        <w:tc>
          <w:tcPr>
            <w:tcW w:w="4111" w:type="dxa"/>
            <w:shd w:val="clear" w:color="auto" w:fill="F2F2F2"/>
            <w:vAlign w:val="center"/>
          </w:tcPr>
          <w:p w:rsidR="00407A4F" w:rsidRPr="00A706BC" w:rsidRDefault="00407A4F"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Integrated Activities for the High Energy Astrophysics Domain (</w:t>
            </w:r>
            <w:r w:rsidRPr="00A706BC">
              <w:rPr>
                <w:rFonts w:ascii="Verdana" w:hAnsi="Verdana" w:cs="Arial"/>
                <w:b/>
                <w:color w:val="000000"/>
                <w:sz w:val="20"/>
                <w:lang w:val="en-GB"/>
              </w:rPr>
              <w:t>AHEAD</w:t>
            </w:r>
            <w:r w:rsidRPr="00A706BC">
              <w:rPr>
                <w:rFonts w:ascii="Verdana" w:hAnsi="Verdana" w:cs="Arial"/>
                <w:color w:val="000000"/>
                <w:sz w:val="20"/>
                <w:lang w:val="en-GB"/>
              </w:rPr>
              <w:t>)</w:t>
            </w:r>
          </w:p>
        </w:tc>
        <w:tc>
          <w:tcPr>
            <w:tcW w:w="1985" w:type="dxa"/>
            <w:shd w:val="clear" w:color="auto" w:fill="F2F2F2"/>
            <w:vAlign w:val="center"/>
          </w:tcPr>
          <w:p w:rsidR="00407A4F" w:rsidRPr="00A706BC" w:rsidRDefault="0034799F" w:rsidP="00D6509D">
            <w:pPr>
              <w:spacing w:before="40" w:after="40"/>
              <w:jc w:val="center"/>
              <w:rPr>
                <w:rFonts w:ascii="Verdana" w:hAnsi="Verdana"/>
                <w:sz w:val="20"/>
                <w:lang w:val="en-GB"/>
              </w:rPr>
            </w:pPr>
            <w:r w:rsidRPr="00A706BC">
              <w:rPr>
                <w:rFonts w:ascii="Verdana" w:hAnsi="Verdana"/>
                <w:sz w:val="20"/>
                <w:lang w:val="en-GB"/>
              </w:rPr>
              <w:t>Integration</w:t>
            </w:r>
          </w:p>
        </w:tc>
        <w:tc>
          <w:tcPr>
            <w:tcW w:w="1283" w:type="dxa"/>
            <w:shd w:val="clear" w:color="auto" w:fill="F2F2F2"/>
            <w:vAlign w:val="center"/>
          </w:tcPr>
          <w:p w:rsidR="00407A4F" w:rsidRPr="00A706BC" w:rsidRDefault="00407A4F" w:rsidP="00D6509D">
            <w:pPr>
              <w:spacing w:before="40" w:after="40"/>
              <w:jc w:val="center"/>
              <w:rPr>
                <w:rFonts w:ascii="Verdana" w:hAnsi="Verdana"/>
                <w:sz w:val="20"/>
                <w:lang w:val="en-GB"/>
              </w:rPr>
            </w:pPr>
          </w:p>
        </w:tc>
      </w:tr>
      <w:tr w:rsidR="0034799F" w:rsidRPr="00A706BC" w:rsidTr="009D46D3">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34799F" w:rsidRPr="00A706BC" w:rsidRDefault="00FF6215" w:rsidP="00D6509D">
            <w:pPr>
              <w:spacing w:before="40" w:after="40"/>
              <w:jc w:val="center"/>
              <w:rPr>
                <w:rFonts w:ascii="Verdana" w:hAnsi="Verdana"/>
                <w:sz w:val="20"/>
                <w:lang w:val="en-GB"/>
              </w:rPr>
            </w:pPr>
            <w:r w:rsidRPr="00A706BC">
              <w:rPr>
                <w:rFonts w:ascii="Verdana" w:hAnsi="Verdana"/>
                <w:sz w:val="20"/>
                <w:lang w:val="en-GB"/>
              </w:rPr>
              <w:t>Planetary research facilities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34799F" w:rsidRPr="00A706BC" w:rsidRDefault="0034799F" w:rsidP="00D6509D">
            <w:pPr>
              <w:spacing w:before="40" w:after="40"/>
              <w:jc w:val="center"/>
              <w:rPr>
                <w:rFonts w:ascii="Verdana" w:hAnsi="Verdana" w:cs="Arial"/>
                <w:color w:val="000000"/>
                <w:sz w:val="20"/>
                <w:lang w:val="en-GB"/>
              </w:rPr>
            </w:pPr>
            <w:r w:rsidRPr="00A706BC">
              <w:rPr>
                <w:rFonts w:ascii="Verdana" w:hAnsi="Verdana" w:cs="Arial"/>
                <w:color w:val="000000"/>
                <w:sz w:val="20"/>
                <w:lang w:val="en-GB"/>
              </w:rPr>
              <w:t>EUROPLANET 2020 Research Infrastructure (</w:t>
            </w:r>
            <w:r w:rsidRPr="00A706BC">
              <w:rPr>
                <w:rFonts w:ascii="Verdana" w:hAnsi="Verdana" w:cs="Arial"/>
                <w:b/>
                <w:color w:val="000000"/>
                <w:sz w:val="20"/>
                <w:lang w:val="en-GB"/>
              </w:rPr>
              <w:t>EPN2020-RI</w:t>
            </w:r>
            <w:r w:rsidRPr="00A706BC">
              <w:rPr>
                <w:rFonts w:ascii="Verdana" w:hAnsi="Verdana" w:cs="Arial"/>
                <w:color w:val="000000"/>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34799F" w:rsidRPr="00A706BC" w:rsidRDefault="0034799F" w:rsidP="00D6509D">
            <w:pPr>
              <w:spacing w:before="40" w:after="40"/>
              <w:jc w:val="center"/>
              <w:rPr>
                <w:rFonts w:ascii="Verdana" w:hAnsi="Verdana"/>
                <w:sz w:val="20"/>
                <w:lang w:val="en-GB"/>
              </w:rPr>
            </w:pPr>
            <w:r w:rsidRPr="00A706BC">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34799F" w:rsidRPr="00A706BC" w:rsidRDefault="0034799F" w:rsidP="00D6509D">
            <w:pPr>
              <w:spacing w:before="40" w:after="40"/>
              <w:jc w:val="center"/>
              <w:rPr>
                <w:rFonts w:ascii="Verdana" w:hAnsi="Verdana"/>
                <w:sz w:val="20"/>
                <w:lang w:val="en-GB"/>
              </w:rPr>
            </w:pPr>
          </w:p>
        </w:tc>
      </w:tr>
      <w:tr w:rsidR="00921632" w:rsidRPr="00921632" w:rsidTr="009D46D3">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921632" w:rsidRPr="00E01EBA" w:rsidRDefault="00FF6215" w:rsidP="00D6509D">
            <w:pPr>
              <w:spacing w:before="40" w:after="40"/>
              <w:jc w:val="center"/>
              <w:rPr>
                <w:rFonts w:ascii="Verdana" w:hAnsi="Verdana"/>
                <w:sz w:val="20"/>
                <w:lang w:val="en-GB"/>
              </w:rPr>
            </w:pPr>
            <w:r w:rsidRPr="00E01EBA">
              <w:rPr>
                <w:rFonts w:ascii="Verdana" w:hAnsi="Verdana"/>
                <w:sz w:val="20"/>
                <w:lang w:val="en-GB"/>
              </w:rPr>
              <w:t>Infrared telescopes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921632" w:rsidRPr="00E01EBA" w:rsidRDefault="00921632" w:rsidP="00D6509D">
            <w:pPr>
              <w:spacing w:before="40" w:after="40"/>
              <w:jc w:val="center"/>
              <w:rPr>
                <w:rFonts w:ascii="Verdana" w:hAnsi="Verdana" w:cs="Arial"/>
                <w:color w:val="000000"/>
                <w:sz w:val="20"/>
                <w:lang w:val="en-GB"/>
              </w:rPr>
            </w:pPr>
            <w:r w:rsidRPr="00E01EBA">
              <w:rPr>
                <w:rFonts w:ascii="Verdana" w:hAnsi="Verdana" w:cs="Arial"/>
                <w:color w:val="000000"/>
                <w:sz w:val="20"/>
                <w:lang w:val="en-GB"/>
              </w:rPr>
              <w:t>Innovative infrastructure for astronomical research based on stratospheric balloons (</w:t>
            </w:r>
            <w:r w:rsidRPr="00E01EBA">
              <w:rPr>
                <w:rFonts w:ascii="Verdana" w:hAnsi="Verdana" w:cs="Arial"/>
                <w:b/>
                <w:color w:val="000000"/>
                <w:sz w:val="20"/>
                <w:lang w:val="en-GB"/>
              </w:rPr>
              <w:t>ORISON</w:t>
            </w:r>
            <w:r w:rsidRPr="00E01EBA">
              <w:rPr>
                <w:rFonts w:ascii="Verdana" w:hAnsi="Verdana" w:cs="Arial"/>
                <w:color w:val="000000"/>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921632" w:rsidRPr="00921632" w:rsidRDefault="00921632" w:rsidP="00D6509D">
            <w:pPr>
              <w:spacing w:before="40" w:after="40"/>
              <w:jc w:val="center"/>
              <w:rPr>
                <w:rFonts w:ascii="Verdana" w:hAnsi="Verdana"/>
                <w:sz w:val="20"/>
                <w:lang w:val="en-GB"/>
              </w:rPr>
            </w:pPr>
            <w:r w:rsidRPr="00E01EBA">
              <w:rPr>
                <w:rFonts w:ascii="Verdana" w:hAnsi="Verdana"/>
                <w:sz w:val="20"/>
                <w:lang w:val="en-GB"/>
              </w:rPr>
              <w:t>Innovation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921632" w:rsidRPr="00921632" w:rsidRDefault="00921632" w:rsidP="00D6509D">
            <w:pPr>
              <w:spacing w:before="40" w:after="40"/>
              <w:jc w:val="center"/>
              <w:rPr>
                <w:rFonts w:ascii="Verdana" w:hAnsi="Verdana"/>
                <w:sz w:val="20"/>
                <w:lang w:val="en-GB"/>
              </w:rPr>
            </w:pPr>
          </w:p>
        </w:tc>
      </w:tr>
      <w:tr w:rsidR="00A70BE3" w:rsidRPr="00A70BE3" w:rsidTr="009D46D3">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E01EBA" w:rsidRDefault="00A70BE3" w:rsidP="00D6509D">
            <w:pPr>
              <w:spacing w:before="40" w:after="40"/>
              <w:jc w:val="center"/>
              <w:rPr>
                <w:rFonts w:ascii="Verdana" w:hAnsi="Verdana"/>
                <w:sz w:val="20"/>
                <w:lang w:val="en-GB"/>
              </w:rPr>
            </w:pPr>
            <w:r>
              <w:rPr>
                <w:rFonts w:ascii="Verdana" w:hAnsi="Verdana"/>
                <w:sz w:val="20"/>
                <w:lang w:val="en-GB"/>
              </w:rPr>
              <w:t>Radio-telescopes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150D31" w:rsidRDefault="00A70BE3" w:rsidP="00A70BE3">
            <w:pPr>
              <w:spacing w:before="40" w:after="40"/>
              <w:jc w:val="center"/>
              <w:rPr>
                <w:rFonts w:ascii="Verdana" w:hAnsi="Verdana"/>
                <w:sz w:val="20"/>
                <w:lang w:val="en-GB"/>
              </w:rPr>
            </w:pPr>
            <w:r w:rsidRPr="00150D31">
              <w:rPr>
                <w:rFonts w:ascii="Verdana" w:hAnsi="Verdana"/>
                <w:sz w:val="20"/>
                <w:lang w:val="en-GB"/>
              </w:rPr>
              <w:t xml:space="preserve"> The LOFAR for Space weather (LOFAR4SW)</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E01EBA" w:rsidRDefault="00A70BE3" w:rsidP="00D6509D">
            <w:pPr>
              <w:spacing w:before="40" w:after="40"/>
              <w:jc w:val="center"/>
              <w:rPr>
                <w:rFonts w:ascii="Verdana" w:hAnsi="Verdana"/>
                <w:sz w:val="20"/>
                <w:lang w:val="en-GB"/>
              </w:rPr>
            </w:pPr>
            <w:r>
              <w:rPr>
                <w:rFonts w:ascii="Verdana" w:hAnsi="Verdana"/>
                <w:sz w:val="20"/>
                <w:lang w:val="en-GB"/>
              </w:rPr>
              <w:t>Design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921632" w:rsidRDefault="00A70BE3" w:rsidP="00D6509D">
            <w:pPr>
              <w:spacing w:before="40" w:after="40"/>
              <w:jc w:val="center"/>
              <w:rPr>
                <w:rFonts w:ascii="Verdana" w:hAnsi="Verdana"/>
                <w:sz w:val="20"/>
                <w:lang w:val="en-GB"/>
              </w:rPr>
            </w:pPr>
          </w:p>
        </w:tc>
      </w:tr>
      <w:tr w:rsidR="00A70BE3" w:rsidRPr="002715CD" w:rsidTr="009D46D3">
        <w:trPr>
          <w:trHeight w:val="302"/>
        </w:trPr>
        <w:tc>
          <w:tcPr>
            <w:tcW w:w="18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Default="00A70BE3" w:rsidP="00A70BE3">
            <w:pPr>
              <w:spacing w:before="40" w:after="40"/>
              <w:jc w:val="center"/>
              <w:rPr>
                <w:rFonts w:ascii="Verdana" w:hAnsi="Verdana"/>
                <w:sz w:val="20"/>
                <w:lang w:val="en-GB"/>
              </w:rPr>
            </w:pPr>
            <w:r w:rsidRPr="00150D31">
              <w:rPr>
                <w:rFonts w:ascii="Verdana" w:hAnsi="Verdana"/>
                <w:sz w:val="20"/>
                <w:lang w:val="en-GB"/>
              </w:rPr>
              <w:t>Radio-telescopes</w:t>
            </w: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150D31" w:rsidRDefault="00A70BE3" w:rsidP="00150D31">
            <w:pPr>
              <w:spacing w:before="40" w:after="40"/>
              <w:jc w:val="center"/>
              <w:rPr>
                <w:rFonts w:ascii="Verdana" w:hAnsi="Verdana"/>
                <w:sz w:val="20"/>
                <w:lang w:val="en-GB"/>
              </w:rPr>
            </w:pPr>
            <w:r w:rsidRPr="00150D31">
              <w:rPr>
                <w:rFonts w:ascii="Verdana" w:hAnsi="Verdana"/>
                <w:sz w:val="20"/>
                <w:lang w:val="en-GB"/>
              </w:rPr>
              <w:t xml:space="preserve">Maximizing the profile of JIVE </w:t>
            </w:r>
          </w:p>
          <w:p w:rsidR="00A70BE3" w:rsidRPr="00150D31" w:rsidRDefault="00A70BE3" w:rsidP="00150D31">
            <w:pPr>
              <w:spacing w:before="40" w:after="40"/>
              <w:jc w:val="center"/>
              <w:rPr>
                <w:rFonts w:ascii="Verdana" w:hAnsi="Verdana"/>
                <w:sz w:val="20"/>
                <w:lang w:val="en-GB"/>
              </w:rPr>
            </w:pPr>
            <w:r w:rsidRPr="00150D31">
              <w:rPr>
                <w:rFonts w:ascii="Verdana" w:hAnsi="Verdana"/>
                <w:sz w:val="20"/>
                <w:lang w:val="en-GB"/>
              </w:rPr>
              <w:t>(JUMPING JIVE)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Default="00A70BE3" w:rsidP="00D6509D">
            <w:pPr>
              <w:spacing w:before="40" w:after="40"/>
              <w:jc w:val="center"/>
              <w:rPr>
                <w:rFonts w:ascii="Verdana" w:hAnsi="Verdana"/>
                <w:sz w:val="20"/>
                <w:lang w:val="en-GB"/>
              </w:rPr>
            </w:pPr>
            <w:r>
              <w:rPr>
                <w:rFonts w:ascii="Verdana" w:hAnsi="Verdana"/>
                <w:sz w:val="20"/>
                <w:lang w:val="en-GB"/>
              </w:rPr>
              <w:t xml:space="preserve">Design </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A70BE3" w:rsidRPr="00921632" w:rsidRDefault="00A70BE3" w:rsidP="00D6509D">
            <w:pPr>
              <w:spacing w:before="40" w:after="40"/>
              <w:jc w:val="center"/>
              <w:rPr>
                <w:rFonts w:ascii="Verdana" w:hAnsi="Verdana"/>
                <w:sz w:val="20"/>
                <w:lang w:val="en-GB"/>
              </w:rPr>
            </w:pPr>
          </w:p>
        </w:tc>
      </w:tr>
      <w:tr w:rsidR="00D9140D" w:rsidRPr="003924CD" w:rsidTr="00C31C00">
        <w:trPr>
          <w:trHeight w:val="302"/>
        </w:trPr>
        <w:tc>
          <w:tcPr>
            <w:tcW w:w="1809" w:type="dxa"/>
            <w:vMerge w:val="restart"/>
            <w:tcBorders>
              <w:top w:val="single" w:sz="4" w:space="0" w:color="FFFFFF"/>
              <w:left w:val="single" w:sz="4" w:space="0" w:color="FFFFFF"/>
              <w:right w:val="single" w:sz="4" w:space="0" w:color="FFFFFF"/>
            </w:tcBorders>
            <w:shd w:val="clear" w:color="auto" w:fill="F2F2F2"/>
            <w:vAlign w:val="center"/>
          </w:tcPr>
          <w:p w:rsidR="00D9140D" w:rsidRPr="003924CD" w:rsidRDefault="00D9140D" w:rsidP="00D9140D">
            <w:pPr>
              <w:spacing w:before="40" w:after="40"/>
              <w:jc w:val="center"/>
              <w:rPr>
                <w:rFonts w:ascii="Verdana" w:hAnsi="Verdana"/>
                <w:sz w:val="20"/>
                <w:lang w:val="en-GB"/>
              </w:rPr>
            </w:pPr>
            <w:r w:rsidRPr="003924CD">
              <w:rPr>
                <w:rFonts w:ascii="Verdana" w:hAnsi="Verdana"/>
                <w:sz w:val="20"/>
                <w:lang w:val="en-GB"/>
              </w:rPr>
              <w:t>Balloon telescopes</w:t>
            </w:r>
          </w:p>
          <w:p w:rsidR="00D9140D" w:rsidRPr="003924CD" w:rsidRDefault="00D9140D" w:rsidP="00D9140D">
            <w:pPr>
              <w:spacing w:before="40" w:after="40"/>
              <w:jc w:val="center"/>
              <w:rPr>
                <w:rFonts w:ascii="Verdana" w:hAnsi="Verdana"/>
                <w:sz w:val="20"/>
                <w:lang w:val="en-GB"/>
              </w:rPr>
            </w:pP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European Stratospheric Balloon Observatory Design Study (</w:t>
            </w:r>
            <w:r w:rsidRPr="003924CD">
              <w:rPr>
                <w:rFonts w:ascii="Verdana" w:hAnsi="Verdana" w:cs="Arial"/>
                <w:b/>
                <w:color w:val="000000"/>
                <w:sz w:val="20"/>
                <w:lang w:val="en-GB"/>
              </w:rPr>
              <w:t>ESBO DS</w:t>
            </w:r>
            <w:r w:rsidRPr="003924CD">
              <w:rPr>
                <w:rFonts w:ascii="Verdana" w:hAnsi="Verdana" w:cs="Arial"/>
                <w:color w:val="000000"/>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D6509D">
            <w:pPr>
              <w:spacing w:before="40" w:after="40"/>
              <w:jc w:val="center"/>
              <w:rPr>
                <w:rFonts w:ascii="Verdana" w:hAnsi="Verdana"/>
                <w:sz w:val="20"/>
                <w:lang w:val="en-GB"/>
              </w:rPr>
            </w:pPr>
            <w:r w:rsidRPr="003924CD">
              <w:rPr>
                <w:rFonts w:ascii="Verdana" w:hAnsi="Verdana"/>
                <w:sz w:val="20"/>
                <w:lang w:val="en-GB"/>
              </w:rPr>
              <w:t>Design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D6509D">
            <w:pPr>
              <w:spacing w:before="40" w:after="40"/>
              <w:jc w:val="center"/>
              <w:rPr>
                <w:rFonts w:ascii="Verdana" w:hAnsi="Verdana"/>
                <w:sz w:val="20"/>
                <w:lang w:val="en-GB"/>
              </w:rPr>
            </w:pPr>
          </w:p>
        </w:tc>
      </w:tr>
      <w:tr w:rsidR="00D9140D" w:rsidRPr="002868F1" w:rsidTr="00C31C00">
        <w:trPr>
          <w:trHeight w:val="302"/>
        </w:trPr>
        <w:tc>
          <w:tcPr>
            <w:tcW w:w="1809" w:type="dxa"/>
            <w:vMerge/>
            <w:tcBorders>
              <w:left w:val="single" w:sz="4" w:space="0" w:color="FFFFFF"/>
              <w:bottom w:val="single" w:sz="4" w:space="0" w:color="FFFFFF"/>
              <w:right w:val="single" w:sz="4" w:space="0" w:color="FFFFFF"/>
            </w:tcBorders>
            <w:shd w:val="clear" w:color="auto" w:fill="F2F2F2"/>
            <w:vAlign w:val="center"/>
          </w:tcPr>
          <w:p w:rsidR="00D9140D" w:rsidRPr="003924CD" w:rsidRDefault="00D9140D" w:rsidP="00D6509D">
            <w:pPr>
              <w:spacing w:before="40" w:after="40"/>
              <w:jc w:val="center"/>
              <w:rPr>
                <w:rFonts w:ascii="Verdana" w:hAnsi="Verdana"/>
                <w:sz w:val="20"/>
                <w:lang w:val="en-GB"/>
              </w:rPr>
            </w:pPr>
          </w:p>
        </w:tc>
        <w:tc>
          <w:tcPr>
            <w:tcW w:w="4111"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906C36">
            <w:pPr>
              <w:spacing w:before="40" w:after="40"/>
              <w:jc w:val="center"/>
              <w:rPr>
                <w:rFonts w:ascii="Verdana" w:hAnsi="Verdana" w:cs="Arial"/>
                <w:color w:val="000000"/>
                <w:sz w:val="20"/>
                <w:lang w:val="en-GB"/>
              </w:rPr>
            </w:pPr>
            <w:r w:rsidRPr="003924CD">
              <w:rPr>
                <w:rFonts w:ascii="Verdana" w:hAnsi="Verdana" w:cs="Arial"/>
                <w:color w:val="000000"/>
                <w:sz w:val="20"/>
                <w:lang w:val="en-GB"/>
              </w:rPr>
              <w:t>Integrated access to balloon-borne platforms for innovative research and</w:t>
            </w:r>
          </w:p>
          <w:p w:rsidR="00D9140D" w:rsidRPr="003924CD" w:rsidRDefault="00D9140D" w:rsidP="00906C36">
            <w:pPr>
              <w:spacing w:before="40" w:after="40"/>
              <w:jc w:val="center"/>
              <w:rPr>
                <w:rFonts w:ascii="Verdana" w:hAnsi="Verdana" w:cs="Arial"/>
                <w:color w:val="000000"/>
                <w:sz w:val="20"/>
                <w:lang w:val="en-GB"/>
              </w:rPr>
            </w:pPr>
            <w:r w:rsidRPr="003924CD">
              <w:rPr>
                <w:rFonts w:ascii="Verdana" w:hAnsi="Verdana" w:cs="Arial"/>
                <w:color w:val="000000"/>
                <w:sz w:val="20"/>
                <w:lang w:val="en-GB"/>
              </w:rPr>
              <w:t>Technology (</w:t>
            </w:r>
            <w:r w:rsidRPr="003924CD">
              <w:rPr>
                <w:rFonts w:ascii="Verdana" w:hAnsi="Verdana" w:cs="Arial"/>
                <w:b/>
                <w:color w:val="000000"/>
                <w:sz w:val="20"/>
                <w:lang w:val="en-GB"/>
              </w:rPr>
              <w:t>HEMERA</w:t>
            </w:r>
            <w:r w:rsidRPr="003924CD">
              <w:rPr>
                <w:rFonts w:ascii="Verdana" w:hAnsi="Verdana" w:cs="Arial"/>
                <w:color w:val="000000"/>
                <w:sz w:val="20"/>
                <w:lang w:val="en-GB"/>
              </w:rPr>
              <w: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3924CD" w:rsidRDefault="00D9140D"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D9140D" w:rsidRPr="00921632" w:rsidRDefault="00D9140D" w:rsidP="00D6509D">
            <w:pPr>
              <w:spacing w:before="40" w:after="40"/>
              <w:jc w:val="center"/>
              <w:rPr>
                <w:rFonts w:ascii="Verdana" w:hAnsi="Verdana"/>
                <w:sz w:val="20"/>
                <w:lang w:val="en-GB"/>
              </w:rPr>
            </w:pPr>
          </w:p>
        </w:tc>
      </w:tr>
    </w:tbl>
    <w:p w:rsidR="00150D31" w:rsidRDefault="00150D31" w:rsidP="00D6509D">
      <w:pPr>
        <w:spacing w:before="40" w:after="40"/>
        <w:jc w:val="left"/>
        <w:rPr>
          <w:rFonts w:ascii="Verdana" w:hAnsi="Verdana"/>
          <w:b/>
          <w:sz w:val="20"/>
          <w:u w:val="single"/>
          <w:lang w:val="en-GB"/>
        </w:rPr>
      </w:pPr>
    </w:p>
    <w:p w:rsidR="009349C2" w:rsidRPr="009349C2" w:rsidRDefault="009349C2" w:rsidP="00D6509D">
      <w:pPr>
        <w:spacing w:before="40" w:after="40"/>
        <w:jc w:val="left"/>
        <w:rPr>
          <w:rFonts w:ascii="Verdana" w:hAnsi="Verdana"/>
          <w:b/>
          <w:sz w:val="12"/>
          <w:szCs w:val="12"/>
          <w:u w:val="single"/>
          <w:lang w:val="en-GB"/>
        </w:rPr>
      </w:pPr>
      <w:bookmarkStart w:id="0" w:name="_GoBack"/>
      <w:bookmarkEnd w:id="0"/>
      <w:r w:rsidRPr="009349C2">
        <w:rPr>
          <w:rFonts w:ascii="Verdana" w:hAnsi="Verdana"/>
          <w:b/>
          <w:sz w:val="20"/>
          <w:u w:val="single"/>
          <w:lang w:val="en-GB"/>
        </w:rPr>
        <w:t>SOCIAL SCIENCE AND HUMANITIES</w:t>
      </w:r>
    </w:p>
    <w:p w:rsidR="009349C2" w:rsidRDefault="009349C2"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9349C2" w:rsidRPr="00160BF9" w:rsidTr="00160BF9">
        <w:trPr>
          <w:trHeight w:val="302"/>
        </w:trPr>
        <w:tc>
          <w:tcPr>
            <w:tcW w:w="9188" w:type="dxa"/>
            <w:gridSpan w:val="4"/>
            <w:shd w:val="clear" w:color="auto" w:fill="00AEF0"/>
            <w:vAlign w:val="center"/>
          </w:tcPr>
          <w:p w:rsidR="009349C2" w:rsidRPr="00344094" w:rsidRDefault="00344094" w:rsidP="00D6509D">
            <w:pPr>
              <w:spacing w:before="40" w:after="40"/>
              <w:jc w:val="center"/>
              <w:rPr>
                <w:rFonts w:ascii="Verdana" w:hAnsi="Verdana"/>
                <w:b/>
                <w:color w:val="FFFFFF"/>
                <w:sz w:val="20"/>
                <w:lang w:val="en-GB"/>
              </w:rPr>
            </w:pPr>
            <w:r w:rsidRPr="00344094">
              <w:rPr>
                <w:rFonts w:ascii="Verdana" w:hAnsi="Verdana"/>
                <w:b/>
                <w:color w:val="FFFFFF"/>
                <w:sz w:val="20"/>
                <w:lang w:val="en-GB"/>
              </w:rPr>
              <w:t>Social Sciences</w:t>
            </w:r>
          </w:p>
        </w:tc>
      </w:tr>
      <w:tr w:rsidR="009349C2" w:rsidRPr="003924CD" w:rsidTr="00160BF9">
        <w:trPr>
          <w:trHeight w:val="302"/>
        </w:trPr>
        <w:tc>
          <w:tcPr>
            <w:tcW w:w="1809"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Type/Area</w:t>
            </w:r>
          </w:p>
        </w:tc>
        <w:tc>
          <w:tcPr>
            <w:tcW w:w="4111"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Infrastructure</w:t>
            </w:r>
          </w:p>
        </w:tc>
        <w:tc>
          <w:tcPr>
            <w:tcW w:w="1985"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Development Phase</w:t>
            </w:r>
          </w:p>
        </w:tc>
        <w:tc>
          <w:tcPr>
            <w:tcW w:w="1283"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ESFRI</w:t>
            </w:r>
          </w:p>
        </w:tc>
      </w:tr>
      <w:tr w:rsidR="00160BF9" w:rsidRPr="003924CD" w:rsidTr="001270D4">
        <w:trPr>
          <w:trHeight w:val="302"/>
        </w:trPr>
        <w:tc>
          <w:tcPr>
            <w:tcW w:w="1809" w:type="dxa"/>
            <w:shd w:val="clear" w:color="auto" w:fill="F2F2F2"/>
            <w:vAlign w:val="center"/>
          </w:tcPr>
          <w:p w:rsidR="00160BF9" w:rsidRPr="003924CD" w:rsidRDefault="00C31C00" w:rsidP="00C31C00">
            <w:pPr>
              <w:spacing w:before="40" w:after="40"/>
              <w:jc w:val="center"/>
              <w:rPr>
                <w:rFonts w:ascii="Verdana" w:hAnsi="Verdana"/>
                <w:sz w:val="20"/>
                <w:lang w:val="en-GB"/>
              </w:rPr>
            </w:pPr>
            <w:r w:rsidRPr="003924CD">
              <w:rPr>
                <w:rFonts w:ascii="Verdana" w:hAnsi="Verdana"/>
                <w:sz w:val="20"/>
                <w:lang w:val="en-GB"/>
              </w:rPr>
              <w:t xml:space="preserve">Social science </w:t>
            </w:r>
            <w:r w:rsidR="00B213AF" w:rsidRPr="003924CD">
              <w:rPr>
                <w:rFonts w:ascii="Verdana" w:hAnsi="Verdana"/>
                <w:sz w:val="20"/>
                <w:lang w:val="en-GB"/>
              </w:rPr>
              <w:t>D</w:t>
            </w:r>
            <w:r w:rsidR="00160BF9" w:rsidRPr="003924CD">
              <w:rPr>
                <w:rFonts w:ascii="Verdana" w:hAnsi="Verdana"/>
                <w:sz w:val="20"/>
                <w:lang w:val="en-GB"/>
              </w:rPr>
              <w:t>ata</w:t>
            </w:r>
            <w:r w:rsidRPr="003924CD">
              <w:rPr>
                <w:rFonts w:ascii="Verdana" w:hAnsi="Verdana"/>
                <w:sz w:val="20"/>
                <w:lang w:val="en-GB"/>
              </w:rPr>
              <w:t xml:space="preserve"> Archives</w:t>
            </w:r>
            <w:r w:rsidR="001270D4" w:rsidRPr="003924CD">
              <w:rPr>
                <w:rFonts w:ascii="Verdana" w:hAnsi="Verdana"/>
                <w:sz w:val="20"/>
                <w:lang w:val="en-GB"/>
              </w:rPr>
              <w:t xml:space="preserve"> </w:t>
            </w:r>
          </w:p>
        </w:tc>
        <w:tc>
          <w:tcPr>
            <w:tcW w:w="4111" w:type="dxa"/>
            <w:shd w:val="clear" w:color="auto" w:fill="F2F2F2"/>
            <w:vAlign w:val="center"/>
          </w:tcPr>
          <w:p w:rsidR="00160BF9" w:rsidRPr="003924CD" w:rsidRDefault="00160BF9"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Strengthening and widening the European infrastructure for social science data archives (</w:t>
            </w:r>
            <w:r w:rsidRPr="003924CD">
              <w:rPr>
                <w:rFonts w:ascii="Verdana" w:hAnsi="Verdana" w:cs="Arial"/>
                <w:b/>
                <w:color w:val="000000"/>
                <w:sz w:val="20"/>
                <w:lang w:val="en-GB"/>
              </w:rPr>
              <w:t>CESSDA-SaW</w:t>
            </w:r>
            <w:r w:rsidRPr="003924CD">
              <w:rPr>
                <w:rFonts w:ascii="Verdana" w:hAnsi="Verdana" w:cs="Arial"/>
                <w:color w:val="000000"/>
                <w:sz w:val="20"/>
                <w:lang w:val="en-GB"/>
              </w:rPr>
              <w:t>)</w:t>
            </w:r>
          </w:p>
        </w:tc>
        <w:tc>
          <w:tcPr>
            <w:tcW w:w="1985" w:type="dxa"/>
            <w:shd w:val="clear" w:color="auto" w:fill="F2F2F2"/>
            <w:vAlign w:val="center"/>
          </w:tcPr>
          <w:p w:rsidR="00160BF9" w:rsidRPr="003924CD" w:rsidRDefault="00160BF9" w:rsidP="00D6509D">
            <w:pPr>
              <w:spacing w:before="40" w:after="40"/>
              <w:jc w:val="center"/>
              <w:rPr>
                <w:rFonts w:ascii="Verdana" w:hAnsi="Verdana" w:cs="Arial"/>
                <w:color w:val="000000"/>
                <w:sz w:val="20"/>
              </w:rPr>
            </w:pPr>
            <w:r w:rsidRPr="003924CD">
              <w:rPr>
                <w:rFonts w:ascii="Verdana" w:hAnsi="Verdana" w:cs="Arial"/>
                <w:color w:val="000000"/>
                <w:sz w:val="20"/>
              </w:rPr>
              <w:t>Implementation</w:t>
            </w:r>
          </w:p>
        </w:tc>
        <w:tc>
          <w:tcPr>
            <w:tcW w:w="1283" w:type="dxa"/>
            <w:shd w:val="clear" w:color="auto" w:fill="F2F2F2"/>
            <w:vAlign w:val="center"/>
          </w:tcPr>
          <w:p w:rsidR="00160BF9" w:rsidRPr="003924CD" w:rsidRDefault="00E153EB" w:rsidP="00D6509D">
            <w:pPr>
              <w:spacing w:before="40" w:after="40"/>
              <w:jc w:val="center"/>
              <w:rPr>
                <w:rFonts w:ascii="Verdana" w:hAnsi="Verdana"/>
                <w:sz w:val="20"/>
                <w:lang w:val="en-GB"/>
              </w:rPr>
            </w:pPr>
            <w:r>
              <w:rPr>
                <w:rFonts w:ascii="Verdana" w:hAnsi="Verdana"/>
                <w:sz w:val="20"/>
                <w:lang w:val="en-GB"/>
              </w:rPr>
              <w:t>CESSDA ERIC</w:t>
            </w:r>
          </w:p>
        </w:tc>
      </w:tr>
      <w:tr w:rsidR="001270D4" w:rsidRPr="003924CD" w:rsidTr="00EA3523">
        <w:trPr>
          <w:trHeight w:val="302"/>
        </w:trPr>
        <w:tc>
          <w:tcPr>
            <w:tcW w:w="1809" w:type="dxa"/>
            <w:shd w:val="clear" w:color="auto" w:fill="F2F2F2"/>
            <w:vAlign w:val="center"/>
          </w:tcPr>
          <w:p w:rsidR="001270D4" w:rsidRPr="003924CD" w:rsidRDefault="001270D4" w:rsidP="00D6509D">
            <w:pPr>
              <w:spacing w:before="40" w:after="40"/>
              <w:jc w:val="center"/>
              <w:rPr>
                <w:rFonts w:ascii="Verdana" w:hAnsi="Verdana"/>
                <w:sz w:val="20"/>
                <w:lang w:val="en-GB"/>
              </w:rPr>
            </w:pPr>
            <w:r w:rsidRPr="003924CD">
              <w:rPr>
                <w:rFonts w:ascii="Verdana" w:hAnsi="Verdana"/>
                <w:sz w:val="20"/>
                <w:lang w:val="en-GB"/>
              </w:rPr>
              <w:t>European survey</w:t>
            </w:r>
          </w:p>
        </w:tc>
        <w:tc>
          <w:tcPr>
            <w:tcW w:w="4111" w:type="dxa"/>
            <w:shd w:val="clear" w:color="auto" w:fill="F2F2F2"/>
            <w:vAlign w:val="center"/>
          </w:tcPr>
          <w:p w:rsidR="001270D4" w:rsidRPr="003924CD" w:rsidRDefault="001270D4"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European Social Survey Sustainability (</w:t>
            </w:r>
            <w:r w:rsidRPr="003924CD">
              <w:rPr>
                <w:rFonts w:ascii="Verdana" w:hAnsi="Verdana" w:cs="Arial"/>
                <w:b/>
                <w:color w:val="000000"/>
                <w:sz w:val="20"/>
                <w:lang w:val="en-GB"/>
              </w:rPr>
              <w:t>ESS-SUSTAIN</w:t>
            </w:r>
            <w:r w:rsidRPr="003924CD">
              <w:rPr>
                <w:rFonts w:ascii="Verdana" w:hAnsi="Verdana" w:cs="Arial"/>
                <w:color w:val="000000"/>
                <w:sz w:val="20"/>
                <w:lang w:val="en-GB"/>
              </w:rPr>
              <w:t>)</w:t>
            </w:r>
          </w:p>
        </w:tc>
        <w:tc>
          <w:tcPr>
            <w:tcW w:w="1985" w:type="dxa"/>
            <w:shd w:val="clear" w:color="auto" w:fill="F2F2F2"/>
            <w:vAlign w:val="center"/>
          </w:tcPr>
          <w:p w:rsidR="001270D4" w:rsidRPr="003924CD" w:rsidRDefault="001270D4" w:rsidP="00D6509D">
            <w:pPr>
              <w:spacing w:before="40" w:after="40"/>
              <w:jc w:val="center"/>
              <w:rPr>
                <w:rFonts w:ascii="Verdana" w:hAnsi="Verdana" w:cs="Arial"/>
                <w:color w:val="000000"/>
                <w:sz w:val="20"/>
              </w:rPr>
            </w:pPr>
            <w:r w:rsidRPr="003924CD">
              <w:rPr>
                <w:rFonts w:ascii="Verdana" w:hAnsi="Verdana" w:cs="Arial"/>
                <w:color w:val="000000"/>
                <w:sz w:val="20"/>
              </w:rPr>
              <w:t>Implementation</w:t>
            </w:r>
          </w:p>
        </w:tc>
        <w:tc>
          <w:tcPr>
            <w:tcW w:w="1283" w:type="dxa"/>
            <w:shd w:val="clear" w:color="auto" w:fill="F2F2F2"/>
            <w:vAlign w:val="center"/>
          </w:tcPr>
          <w:p w:rsidR="001270D4" w:rsidRPr="003924CD" w:rsidRDefault="00E153EB" w:rsidP="00D6509D">
            <w:pPr>
              <w:spacing w:before="40" w:after="40"/>
              <w:jc w:val="center"/>
              <w:rPr>
                <w:rFonts w:ascii="Verdana" w:hAnsi="Verdana"/>
                <w:sz w:val="20"/>
                <w:lang w:val="en-GB"/>
              </w:rPr>
            </w:pPr>
            <w:r>
              <w:rPr>
                <w:rFonts w:ascii="Verdana" w:hAnsi="Verdana"/>
                <w:sz w:val="20"/>
                <w:lang w:val="en-GB"/>
              </w:rPr>
              <w:t>ESS ERIC</w:t>
            </w:r>
          </w:p>
        </w:tc>
      </w:tr>
      <w:tr w:rsidR="001270D4" w:rsidRPr="003924CD" w:rsidTr="00EA3523">
        <w:trPr>
          <w:trHeight w:val="302"/>
        </w:trPr>
        <w:tc>
          <w:tcPr>
            <w:tcW w:w="1809" w:type="dxa"/>
            <w:shd w:val="clear" w:color="auto" w:fill="F2F2F2"/>
            <w:vAlign w:val="center"/>
          </w:tcPr>
          <w:p w:rsidR="001270D4" w:rsidRPr="003924CD" w:rsidRDefault="001270D4" w:rsidP="00D6509D">
            <w:pPr>
              <w:spacing w:before="40" w:after="40"/>
              <w:jc w:val="center"/>
              <w:rPr>
                <w:rFonts w:ascii="Verdana" w:hAnsi="Verdana"/>
                <w:sz w:val="20"/>
                <w:lang w:val="en-GB"/>
              </w:rPr>
            </w:pPr>
            <w:r w:rsidRPr="003924CD">
              <w:rPr>
                <w:rFonts w:ascii="Verdana" w:hAnsi="Verdana"/>
                <w:sz w:val="20"/>
                <w:lang w:val="en-GB"/>
              </w:rPr>
              <w:t>European survey</w:t>
            </w:r>
          </w:p>
        </w:tc>
        <w:tc>
          <w:tcPr>
            <w:tcW w:w="4111" w:type="dxa"/>
            <w:shd w:val="clear" w:color="auto" w:fill="F2F2F2"/>
            <w:vAlign w:val="center"/>
          </w:tcPr>
          <w:p w:rsidR="001270D4" w:rsidRPr="003924CD" w:rsidRDefault="001270D4"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Achieving world-class standards in all SHARE countries (</w:t>
            </w:r>
            <w:r w:rsidRPr="003924CD">
              <w:rPr>
                <w:rFonts w:ascii="Verdana" w:hAnsi="Verdana" w:cs="Arial"/>
                <w:b/>
                <w:color w:val="000000"/>
                <w:sz w:val="20"/>
                <w:lang w:val="en-GB"/>
              </w:rPr>
              <w:t>SHARE-DEV3</w:t>
            </w:r>
            <w:r w:rsidRPr="003924CD">
              <w:rPr>
                <w:rFonts w:ascii="Verdana" w:hAnsi="Verdana" w:cs="Arial"/>
                <w:color w:val="000000"/>
                <w:sz w:val="20"/>
                <w:lang w:val="en-GB"/>
              </w:rPr>
              <w:t>)</w:t>
            </w:r>
          </w:p>
        </w:tc>
        <w:tc>
          <w:tcPr>
            <w:tcW w:w="1985" w:type="dxa"/>
            <w:shd w:val="clear" w:color="auto" w:fill="F2F2F2"/>
            <w:vAlign w:val="center"/>
          </w:tcPr>
          <w:p w:rsidR="001270D4" w:rsidRPr="003924CD" w:rsidRDefault="001270D4" w:rsidP="00D6509D">
            <w:pPr>
              <w:spacing w:before="40" w:after="40"/>
              <w:jc w:val="center"/>
              <w:rPr>
                <w:rFonts w:ascii="Verdana" w:hAnsi="Verdana" w:cs="Arial"/>
                <w:color w:val="000000"/>
                <w:sz w:val="20"/>
              </w:rPr>
            </w:pPr>
            <w:r w:rsidRPr="003924CD">
              <w:rPr>
                <w:rFonts w:ascii="Verdana" w:hAnsi="Verdana" w:cs="Arial"/>
                <w:color w:val="000000"/>
                <w:sz w:val="20"/>
              </w:rPr>
              <w:t>Imlpementation</w:t>
            </w:r>
          </w:p>
        </w:tc>
        <w:tc>
          <w:tcPr>
            <w:tcW w:w="1283" w:type="dxa"/>
            <w:shd w:val="clear" w:color="auto" w:fill="F2F2F2"/>
            <w:vAlign w:val="center"/>
          </w:tcPr>
          <w:p w:rsidR="001270D4" w:rsidRPr="003924CD" w:rsidRDefault="00E153EB" w:rsidP="00D6509D">
            <w:pPr>
              <w:spacing w:before="40" w:after="40"/>
              <w:jc w:val="center"/>
              <w:rPr>
                <w:rFonts w:ascii="Verdana" w:hAnsi="Verdana"/>
                <w:sz w:val="20"/>
                <w:lang w:val="en-GB"/>
              </w:rPr>
            </w:pPr>
            <w:r>
              <w:rPr>
                <w:rFonts w:ascii="Verdana" w:hAnsi="Verdana"/>
                <w:sz w:val="20"/>
                <w:lang w:val="en-GB"/>
              </w:rPr>
              <w:t>SHARE ERIC</w:t>
            </w:r>
          </w:p>
        </w:tc>
      </w:tr>
      <w:tr w:rsidR="00B538E5" w:rsidRPr="003924CD" w:rsidTr="00EA3523">
        <w:trPr>
          <w:trHeight w:val="302"/>
        </w:trPr>
        <w:tc>
          <w:tcPr>
            <w:tcW w:w="1809" w:type="dxa"/>
            <w:shd w:val="clear" w:color="auto" w:fill="F2F2F2"/>
            <w:vAlign w:val="center"/>
          </w:tcPr>
          <w:p w:rsidR="00B538E5" w:rsidRPr="003924CD" w:rsidRDefault="00B538E5" w:rsidP="00D6509D">
            <w:pPr>
              <w:spacing w:before="40" w:after="40"/>
              <w:jc w:val="center"/>
              <w:rPr>
                <w:rFonts w:ascii="Verdana" w:hAnsi="Verdana"/>
                <w:sz w:val="20"/>
                <w:lang w:val="en-GB"/>
              </w:rPr>
            </w:pPr>
            <w:r w:rsidRPr="003924CD">
              <w:rPr>
                <w:rFonts w:ascii="Verdana" w:hAnsi="Verdana"/>
                <w:sz w:val="20"/>
                <w:lang w:val="en-GB"/>
              </w:rPr>
              <w:t>European survey</w:t>
            </w:r>
          </w:p>
        </w:tc>
        <w:tc>
          <w:tcPr>
            <w:tcW w:w="4111" w:type="dxa"/>
            <w:shd w:val="clear" w:color="auto" w:fill="F2F2F2"/>
            <w:vAlign w:val="center"/>
          </w:tcPr>
          <w:p w:rsidR="00B538E5" w:rsidRPr="003924CD" w:rsidRDefault="00B538E5"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European Cohort Development Project (</w:t>
            </w:r>
            <w:r w:rsidRPr="003924CD">
              <w:rPr>
                <w:rFonts w:ascii="Verdana" w:hAnsi="Verdana" w:cs="Arial"/>
                <w:b/>
                <w:color w:val="000000"/>
                <w:sz w:val="20"/>
                <w:lang w:val="en-GB"/>
              </w:rPr>
              <w:t>ECDP</w:t>
            </w:r>
            <w:r w:rsidRPr="003924CD">
              <w:rPr>
                <w:rFonts w:ascii="Verdana" w:hAnsi="Verdana" w:cs="Arial"/>
                <w:color w:val="000000"/>
                <w:sz w:val="20"/>
                <w:lang w:val="en-GB"/>
              </w:rPr>
              <w:t>)</w:t>
            </w:r>
          </w:p>
        </w:tc>
        <w:tc>
          <w:tcPr>
            <w:tcW w:w="1985" w:type="dxa"/>
            <w:shd w:val="clear" w:color="auto" w:fill="F2F2F2"/>
            <w:vAlign w:val="center"/>
          </w:tcPr>
          <w:p w:rsidR="00B538E5" w:rsidRPr="003924CD" w:rsidRDefault="00B538E5"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Design</w:t>
            </w:r>
          </w:p>
        </w:tc>
        <w:tc>
          <w:tcPr>
            <w:tcW w:w="1283" w:type="dxa"/>
            <w:shd w:val="clear" w:color="auto" w:fill="F2F2F2"/>
            <w:vAlign w:val="center"/>
          </w:tcPr>
          <w:p w:rsidR="00B538E5" w:rsidRPr="003924CD" w:rsidRDefault="00B538E5" w:rsidP="00D6509D">
            <w:pPr>
              <w:spacing w:before="40" w:after="40"/>
              <w:jc w:val="center"/>
              <w:rPr>
                <w:rFonts w:ascii="Verdana" w:hAnsi="Verdana"/>
                <w:sz w:val="20"/>
                <w:lang w:val="en-GB"/>
              </w:rPr>
            </w:pPr>
          </w:p>
        </w:tc>
      </w:tr>
      <w:tr w:rsidR="00C20D05" w:rsidRPr="003924CD" w:rsidTr="001270D4">
        <w:trPr>
          <w:trHeight w:val="302"/>
        </w:trPr>
        <w:tc>
          <w:tcPr>
            <w:tcW w:w="1809" w:type="dxa"/>
            <w:shd w:val="clear" w:color="auto" w:fill="F2F2F2"/>
            <w:vAlign w:val="center"/>
          </w:tcPr>
          <w:p w:rsidR="00C20D05" w:rsidRPr="003924CD" w:rsidRDefault="00C20D05" w:rsidP="00D6509D">
            <w:pPr>
              <w:spacing w:before="40" w:after="40"/>
              <w:jc w:val="center"/>
              <w:rPr>
                <w:rFonts w:ascii="Verdana" w:hAnsi="Verdana"/>
                <w:sz w:val="20"/>
                <w:lang w:val="en-GB"/>
              </w:rPr>
            </w:pPr>
            <w:r w:rsidRPr="003924CD">
              <w:rPr>
                <w:rFonts w:ascii="Verdana" w:hAnsi="Verdana"/>
                <w:sz w:val="20"/>
                <w:lang w:val="en-GB"/>
              </w:rPr>
              <w:t>Social science</w:t>
            </w:r>
            <w:r w:rsidR="00B213AF" w:rsidRPr="003924CD">
              <w:rPr>
                <w:rFonts w:ascii="Verdana" w:hAnsi="Verdana"/>
                <w:sz w:val="20"/>
                <w:lang w:val="en-GB"/>
              </w:rPr>
              <w:t>s facilities</w:t>
            </w:r>
          </w:p>
        </w:tc>
        <w:tc>
          <w:tcPr>
            <w:tcW w:w="4111" w:type="dxa"/>
            <w:shd w:val="clear" w:color="auto" w:fill="F2F2F2"/>
            <w:vAlign w:val="center"/>
          </w:tcPr>
          <w:p w:rsidR="00C20D05" w:rsidRPr="003924CD" w:rsidRDefault="00C20D05"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Synergies for Europe's Research Infrastructures in the Social Sciences (</w:t>
            </w:r>
            <w:r w:rsidRPr="003924CD">
              <w:rPr>
                <w:rFonts w:ascii="Verdana" w:hAnsi="Verdana" w:cs="Arial"/>
                <w:b/>
                <w:color w:val="000000"/>
                <w:sz w:val="20"/>
                <w:lang w:val="en-GB"/>
              </w:rPr>
              <w:t>SERISS</w:t>
            </w:r>
            <w:r w:rsidRPr="003924CD">
              <w:rPr>
                <w:rFonts w:ascii="Verdana" w:hAnsi="Verdana" w:cs="Arial"/>
                <w:color w:val="000000"/>
                <w:sz w:val="20"/>
                <w:lang w:val="en-GB"/>
              </w:rPr>
              <w:t>)</w:t>
            </w:r>
          </w:p>
        </w:tc>
        <w:tc>
          <w:tcPr>
            <w:tcW w:w="1985" w:type="dxa"/>
            <w:shd w:val="clear" w:color="auto" w:fill="F2F2F2"/>
            <w:vAlign w:val="center"/>
          </w:tcPr>
          <w:p w:rsidR="00C20D05" w:rsidRPr="003924CD" w:rsidRDefault="00C20D05" w:rsidP="00D6509D">
            <w:pPr>
              <w:spacing w:before="40" w:after="40"/>
              <w:jc w:val="center"/>
              <w:rPr>
                <w:rFonts w:ascii="Verdana" w:hAnsi="Verdana" w:cs="Arial"/>
                <w:color w:val="000000"/>
                <w:sz w:val="20"/>
              </w:rPr>
            </w:pPr>
            <w:r w:rsidRPr="003924CD">
              <w:rPr>
                <w:rFonts w:ascii="Verdana" w:hAnsi="Verdana" w:cs="Arial"/>
                <w:color w:val="000000"/>
                <w:sz w:val="20"/>
              </w:rPr>
              <w:t>Implementation</w:t>
            </w:r>
          </w:p>
        </w:tc>
        <w:tc>
          <w:tcPr>
            <w:tcW w:w="1283" w:type="dxa"/>
            <w:shd w:val="clear" w:color="auto" w:fill="F2F2F2"/>
            <w:vAlign w:val="center"/>
          </w:tcPr>
          <w:p w:rsidR="00C20D05" w:rsidRPr="003924CD" w:rsidRDefault="00C20D05" w:rsidP="00D6509D">
            <w:pPr>
              <w:spacing w:before="40" w:after="40"/>
              <w:jc w:val="center"/>
              <w:rPr>
                <w:rFonts w:ascii="Verdana" w:hAnsi="Verdana"/>
                <w:i/>
                <w:sz w:val="20"/>
                <w:lang w:val="en-GB"/>
              </w:rPr>
            </w:pPr>
            <w:r w:rsidRPr="003924CD">
              <w:rPr>
                <w:rFonts w:ascii="Verdana" w:hAnsi="Verdana"/>
                <w:i/>
                <w:sz w:val="20"/>
                <w:lang w:val="en-GB"/>
              </w:rPr>
              <w:t>(Cluster)</w:t>
            </w:r>
          </w:p>
        </w:tc>
      </w:tr>
      <w:tr w:rsidR="00160BF9" w:rsidRPr="003924CD" w:rsidTr="001270D4">
        <w:trPr>
          <w:trHeight w:val="302"/>
        </w:trPr>
        <w:tc>
          <w:tcPr>
            <w:tcW w:w="1809" w:type="dxa"/>
            <w:shd w:val="clear" w:color="auto" w:fill="F2F2F2"/>
            <w:vAlign w:val="center"/>
          </w:tcPr>
          <w:p w:rsidR="00160BF9" w:rsidRPr="003924CD" w:rsidRDefault="00C31C00" w:rsidP="00D6509D">
            <w:pPr>
              <w:spacing w:before="40" w:after="40"/>
              <w:jc w:val="center"/>
              <w:rPr>
                <w:rFonts w:ascii="Verdana" w:hAnsi="Verdana"/>
                <w:sz w:val="20"/>
                <w:lang w:val="en-GB"/>
              </w:rPr>
            </w:pPr>
            <w:r w:rsidRPr="003924CD">
              <w:rPr>
                <w:rFonts w:ascii="Verdana" w:hAnsi="Verdana"/>
                <w:sz w:val="20"/>
                <w:lang w:val="en-GB"/>
              </w:rPr>
              <w:t>European survey</w:t>
            </w:r>
          </w:p>
        </w:tc>
        <w:tc>
          <w:tcPr>
            <w:tcW w:w="4111" w:type="dxa"/>
            <w:shd w:val="clear" w:color="auto" w:fill="F2F2F2"/>
            <w:vAlign w:val="center"/>
          </w:tcPr>
          <w:p w:rsidR="00160BF9" w:rsidRPr="003924CD" w:rsidRDefault="00160BF9"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Generations and Gender Programme: Evaluate, Plan, Initiate (</w:t>
            </w:r>
            <w:r w:rsidRPr="003924CD">
              <w:rPr>
                <w:rFonts w:ascii="Verdana" w:hAnsi="Verdana" w:cs="Arial"/>
                <w:b/>
                <w:color w:val="000000"/>
                <w:sz w:val="20"/>
                <w:lang w:val="en-GB"/>
              </w:rPr>
              <w:t>GGP-EPI)</w:t>
            </w:r>
          </w:p>
        </w:tc>
        <w:tc>
          <w:tcPr>
            <w:tcW w:w="1985" w:type="dxa"/>
            <w:shd w:val="clear" w:color="auto" w:fill="F2F2F2"/>
            <w:vAlign w:val="center"/>
          </w:tcPr>
          <w:p w:rsidR="00160BF9" w:rsidRPr="003924CD" w:rsidRDefault="00C20D05"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Early Phase</w:t>
            </w:r>
          </w:p>
        </w:tc>
        <w:tc>
          <w:tcPr>
            <w:tcW w:w="1283" w:type="dxa"/>
            <w:shd w:val="clear" w:color="auto" w:fill="F2F2F2"/>
            <w:vAlign w:val="center"/>
          </w:tcPr>
          <w:p w:rsidR="00160BF9" w:rsidRPr="003924CD" w:rsidRDefault="00160BF9" w:rsidP="00D6509D">
            <w:pPr>
              <w:spacing w:before="40" w:after="40"/>
              <w:jc w:val="center"/>
              <w:rPr>
                <w:rFonts w:ascii="Verdana" w:hAnsi="Verdana"/>
                <w:sz w:val="20"/>
                <w:lang w:val="en-GB"/>
              </w:rPr>
            </w:pPr>
          </w:p>
        </w:tc>
      </w:tr>
      <w:tr w:rsidR="00BB3061" w:rsidRPr="003924CD" w:rsidTr="001270D4">
        <w:trPr>
          <w:trHeight w:val="302"/>
        </w:trPr>
        <w:tc>
          <w:tcPr>
            <w:tcW w:w="1809" w:type="dxa"/>
            <w:shd w:val="clear" w:color="auto" w:fill="F2F2F2"/>
            <w:vAlign w:val="center"/>
          </w:tcPr>
          <w:p w:rsidR="00BB3061" w:rsidRPr="003924CD" w:rsidRDefault="00C31C00" w:rsidP="00D6509D">
            <w:pPr>
              <w:spacing w:before="40" w:after="40"/>
              <w:jc w:val="center"/>
              <w:rPr>
                <w:rFonts w:ascii="Verdana" w:hAnsi="Verdana"/>
                <w:sz w:val="20"/>
                <w:lang w:val="en-GB"/>
              </w:rPr>
            </w:pPr>
            <w:r w:rsidRPr="003924CD">
              <w:rPr>
                <w:rFonts w:ascii="Verdana" w:hAnsi="Verdana"/>
                <w:sz w:val="20"/>
                <w:lang w:val="en-GB"/>
              </w:rPr>
              <w:t>European databanks</w:t>
            </w:r>
          </w:p>
        </w:tc>
        <w:tc>
          <w:tcPr>
            <w:tcW w:w="4111" w:type="dxa"/>
            <w:shd w:val="clear" w:color="auto" w:fill="F2F2F2"/>
            <w:vAlign w:val="center"/>
          </w:tcPr>
          <w:p w:rsidR="00BB3061" w:rsidRPr="003924CD" w:rsidRDefault="00BB3061"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Historical high-quality company-level data for Europe (</w:t>
            </w:r>
            <w:r w:rsidRPr="003924CD">
              <w:rPr>
                <w:rFonts w:ascii="Verdana" w:hAnsi="Verdana"/>
                <w:b/>
                <w:sz w:val="20"/>
                <w:lang w:val="en-GB"/>
              </w:rPr>
              <w:t>EURHISFIR</w:t>
            </w:r>
            <w:r w:rsidRPr="003924CD">
              <w:rPr>
                <w:rFonts w:ascii="Verdana" w:hAnsi="Verdana"/>
                <w:sz w:val="20"/>
                <w:lang w:val="en-GB"/>
              </w:rPr>
              <w:t>M)</w:t>
            </w:r>
          </w:p>
        </w:tc>
        <w:tc>
          <w:tcPr>
            <w:tcW w:w="1985" w:type="dxa"/>
            <w:shd w:val="clear" w:color="auto" w:fill="F2F2F2"/>
            <w:vAlign w:val="center"/>
          </w:tcPr>
          <w:p w:rsidR="00BB3061" w:rsidRPr="003924CD" w:rsidRDefault="00BB3061"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Design</w:t>
            </w:r>
          </w:p>
        </w:tc>
        <w:tc>
          <w:tcPr>
            <w:tcW w:w="1283" w:type="dxa"/>
            <w:shd w:val="clear" w:color="auto" w:fill="F2F2F2"/>
            <w:vAlign w:val="center"/>
          </w:tcPr>
          <w:p w:rsidR="00BB3061" w:rsidRPr="003924CD" w:rsidRDefault="00BB3061" w:rsidP="00D6509D">
            <w:pPr>
              <w:spacing w:before="40" w:after="40"/>
              <w:jc w:val="center"/>
              <w:rPr>
                <w:rFonts w:ascii="Verdana" w:hAnsi="Verdana" w:cs="Arial"/>
                <w:color w:val="000000"/>
                <w:sz w:val="20"/>
                <w:lang w:val="en-GB"/>
              </w:rPr>
            </w:pPr>
          </w:p>
        </w:tc>
      </w:tr>
    </w:tbl>
    <w:p w:rsidR="009349C2" w:rsidRPr="003924CD" w:rsidRDefault="009349C2"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9"/>
        <w:gridCol w:w="4111"/>
        <w:gridCol w:w="142"/>
        <w:gridCol w:w="1843"/>
        <w:gridCol w:w="1283"/>
      </w:tblGrid>
      <w:tr w:rsidR="00344094" w:rsidRPr="003924CD" w:rsidTr="00EA3523">
        <w:trPr>
          <w:trHeight w:val="302"/>
        </w:trPr>
        <w:tc>
          <w:tcPr>
            <w:tcW w:w="9188" w:type="dxa"/>
            <w:gridSpan w:val="5"/>
            <w:shd w:val="clear" w:color="auto" w:fill="00AEF0"/>
            <w:vAlign w:val="center"/>
          </w:tcPr>
          <w:p w:rsidR="00344094" w:rsidRPr="003924CD" w:rsidRDefault="00344094" w:rsidP="00D6509D">
            <w:pPr>
              <w:spacing w:before="40" w:after="40"/>
              <w:jc w:val="center"/>
              <w:rPr>
                <w:rFonts w:ascii="Verdana" w:hAnsi="Verdana"/>
                <w:color w:val="FFFFFF"/>
                <w:sz w:val="20"/>
                <w:lang w:val="en-GB"/>
              </w:rPr>
            </w:pPr>
            <w:r w:rsidRPr="003924CD">
              <w:rPr>
                <w:rFonts w:ascii="Verdana" w:hAnsi="Verdana"/>
                <w:b/>
                <w:color w:val="FFFFFF"/>
                <w:sz w:val="20"/>
                <w:lang w:val="en-GB"/>
              </w:rPr>
              <w:t>Arts and Humanities</w:t>
            </w:r>
          </w:p>
        </w:tc>
      </w:tr>
      <w:tr w:rsidR="00344094" w:rsidRPr="003924CD" w:rsidTr="00EA3523">
        <w:trPr>
          <w:trHeight w:val="302"/>
        </w:trPr>
        <w:tc>
          <w:tcPr>
            <w:tcW w:w="1809" w:type="dxa"/>
            <w:shd w:val="clear" w:color="auto" w:fill="F2F2F2"/>
            <w:vAlign w:val="center"/>
          </w:tcPr>
          <w:p w:rsidR="00344094" w:rsidRPr="003924CD" w:rsidRDefault="00344094" w:rsidP="00D6509D">
            <w:pPr>
              <w:spacing w:before="40" w:after="40"/>
              <w:jc w:val="center"/>
              <w:rPr>
                <w:rFonts w:ascii="Verdana" w:hAnsi="Verdana"/>
                <w:b/>
                <w:sz w:val="20"/>
                <w:lang w:val="en-GB"/>
              </w:rPr>
            </w:pPr>
            <w:r w:rsidRPr="003924CD">
              <w:rPr>
                <w:rFonts w:ascii="Verdana" w:hAnsi="Verdana"/>
                <w:b/>
                <w:sz w:val="20"/>
                <w:lang w:val="en-GB"/>
              </w:rPr>
              <w:t>Type/Area</w:t>
            </w:r>
          </w:p>
        </w:tc>
        <w:tc>
          <w:tcPr>
            <w:tcW w:w="4111" w:type="dxa"/>
            <w:shd w:val="clear" w:color="auto" w:fill="F2F2F2"/>
            <w:vAlign w:val="center"/>
          </w:tcPr>
          <w:p w:rsidR="00344094" w:rsidRPr="003924CD" w:rsidRDefault="00344094" w:rsidP="00D6509D">
            <w:pPr>
              <w:spacing w:before="40" w:after="40"/>
              <w:jc w:val="center"/>
              <w:rPr>
                <w:rFonts w:ascii="Verdana" w:hAnsi="Verdana"/>
                <w:b/>
                <w:sz w:val="20"/>
                <w:lang w:val="en-GB"/>
              </w:rPr>
            </w:pPr>
            <w:r w:rsidRPr="003924CD">
              <w:rPr>
                <w:rFonts w:ascii="Verdana" w:hAnsi="Verdana"/>
                <w:b/>
                <w:sz w:val="20"/>
                <w:lang w:val="en-GB"/>
              </w:rPr>
              <w:t>Infrastructure</w:t>
            </w:r>
          </w:p>
        </w:tc>
        <w:tc>
          <w:tcPr>
            <w:tcW w:w="1985" w:type="dxa"/>
            <w:gridSpan w:val="2"/>
            <w:shd w:val="clear" w:color="auto" w:fill="F2F2F2"/>
            <w:vAlign w:val="center"/>
          </w:tcPr>
          <w:p w:rsidR="00344094" w:rsidRPr="003924CD" w:rsidRDefault="00344094" w:rsidP="00D6509D">
            <w:pPr>
              <w:spacing w:before="40" w:after="40"/>
              <w:jc w:val="center"/>
              <w:rPr>
                <w:rFonts w:ascii="Verdana" w:hAnsi="Verdana"/>
                <w:b/>
                <w:sz w:val="20"/>
                <w:lang w:val="en-GB"/>
              </w:rPr>
            </w:pPr>
            <w:r w:rsidRPr="003924CD">
              <w:rPr>
                <w:rFonts w:ascii="Verdana" w:hAnsi="Verdana"/>
                <w:b/>
                <w:sz w:val="20"/>
                <w:lang w:val="en-GB"/>
              </w:rPr>
              <w:t>Development Phase</w:t>
            </w:r>
          </w:p>
        </w:tc>
        <w:tc>
          <w:tcPr>
            <w:tcW w:w="1283" w:type="dxa"/>
            <w:shd w:val="clear" w:color="auto" w:fill="F2F2F2"/>
            <w:vAlign w:val="center"/>
          </w:tcPr>
          <w:p w:rsidR="00344094" w:rsidRPr="003924CD" w:rsidRDefault="00344094" w:rsidP="00D6509D">
            <w:pPr>
              <w:spacing w:before="40" w:after="40"/>
              <w:jc w:val="center"/>
              <w:rPr>
                <w:rFonts w:ascii="Verdana" w:hAnsi="Verdana"/>
                <w:b/>
                <w:sz w:val="20"/>
                <w:lang w:val="en-GB"/>
              </w:rPr>
            </w:pPr>
            <w:r w:rsidRPr="003924CD">
              <w:rPr>
                <w:rFonts w:ascii="Verdana" w:hAnsi="Verdana"/>
                <w:b/>
                <w:sz w:val="20"/>
                <w:lang w:val="en-GB"/>
              </w:rPr>
              <w:t>ESFRI</w:t>
            </w:r>
          </w:p>
        </w:tc>
      </w:tr>
      <w:tr w:rsidR="00C25E21" w:rsidRPr="003924CD" w:rsidTr="00EA3523">
        <w:tblPrEx>
          <w:tblCellMar>
            <w:top w:w="28" w:type="dxa"/>
          </w:tblCellMar>
        </w:tblPrEx>
        <w:trPr>
          <w:trHeight w:val="302"/>
        </w:trPr>
        <w:tc>
          <w:tcPr>
            <w:tcW w:w="1809" w:type="dxa"/>
            <w:vMerge w:val="restart"/>
            <w:shd w:val="clear" w:color="auto" w:fill="F2F2F2"/>
            <w:vAlign w:val="center"/>
          </w:tcPr>
          <w:p w:rsidR="00C25E21" w:rsidRPr="003924CD" w:rsidRDefault="00C25E21" w:rsidP="00C31C00">
            <w:pPr>
              <w:spacing w:before="40" w:after="40"/>
              <w:jc w:val="center"/>
              <w:rPr>
                <w:rFonts w:ascii="Verdana" w:hAnsi="Verdana"/>
                <w:sz w:val="20"/>
                <w:lang w:val="es-ES"/>
              </w:rPr>
            </w:pPr>
            <w:r w:rsidRPr="003924CD">
              <w:rPr>
                <w:rFonts w:ascii="Verdana" w:hAnsi="Verdana"/>
                <w:sz w:val="20"/>
                <w:lang w:val="es-ES"/>
              </w:rPr>
              <w:t xml:space="preserve">Data </w:t>
            </w:r>
            <w:r w:rsidR="00C31C00" w:rsidRPr="003924CD">
              <w:rPr>
                <w:rFonts w:ascii="Verdana" w:hAnsi="Verdana"/>
                <w:sz w:val="20"/>
                <w:lang w:val="es-ES"/>
              </w:rPr>
              <w:t xml:space="preserve"> </w:t>
            </w:r>
            <w:r w:rsidRPr="003924CD">
              <w:rPr>
                <w:rFonts w:ascii="Verdana" w:hAnsi="Verdana"/>
                <w:sz w:val="20"/>
                <w:lang w:val="es-ES"/>
              </w:rPr>
              <w:t>infrastructure</w:t>
            </w:r>
            <w:r w:rsidR="00C31C00" w:rsidRPr="003924CD">
              <w:rPr>
                <w:rFonts w:ascii="Verdana" w:hAnsi="Verdana"/>
                <w:sz w:val="20"/>
                <w:lang w:val="es-ES"/>
              </w:rPr>
              <w:t xml:space="preserve"> on Arts and Humanities </w:t>
            </w:r>
          </w:p>
        </w:tc>
        <w:tc>
          <w:tcPr>
            <w:tcW w:w="4253" w:type="dxa"/>
            <w:gridSpan w:val="2"/>
            <w:shd w:val="clear" w:color="auto" w:fill="F2F2F2"/>
            <w:vAlign w:val="center"/>
          </w:tcPr>
          <w:p w:rsidR="00C25E21" w:rsidRPr="003924CD" w:rsidRDefault="00C25E21" w:rsidP="00D6509D">
            <w:pPr>
              <w:spacing w:before="40" w:after="40"/>
              <w:jc w:val="center"/>
              <w:rPr>
                <w:rFonts w:ascii="Verdana" w:hAnsi="Verdana"/>
                <w:sz w:val="20"/>
                <w:lang w:val="en-GB"/>
              </w:rPr>
            </w:pPr>
            <w:r w:rsidRPr="003924CD">
              <w:rPr>
                <w:rFonts w:ascii="Verdana" w:hAnsi="Verdana" w:cs="Arial"/>
                <w:color w:val="000000"/>
                <w:sz w:val="20"/>
                <w:lang w:val="en-GB"/>
              </w:rPr>
              <w:t>DARIAH ERIC Sustainability Refined (</w:t>
            </w:r>
            <w:r w:rsidRPr="003924CD">
              <w:rPr>
                <w:rFonts w:ascii="Verdana" w:hAnsi="Verdana" w:cs="Arial"/>
                <w:b/>
                <w:color w:val="000000"/>
                <w:sz w:val="20"/>
                <w:lang w:val="en-GB"/>
              </w:rPr>
              <w:t>DESIR</w:t>
            </w:r>
            <w:r w:rsidRPr="003924CD">
              <w:rPr>
                <w:rFonts w:ascii="Verdana" w:hAnsi="Verdana" w:cs="Arial"/>
                <w:color w:val="000000"/>
                <w:sz w:val="20"/>
                <w:lang w:val="en-GB"/>
              </w:rPr>
              <w:t>)</w:t>
            </w:r>
          </w:p>
        </w:tc>
        <w:tc>
          <w:tcPr>
            <w:tcW w:w="1843" w:type="dxa"/>
            <w:vMerge w:val="restart"/>
            <w:shd w:val="clear" w:color="auto" w:fill="F2F2F2"/>
            <w:vAlign w:val="center"/>
          </w:tcPr>
          <w:p w:rsidR="00C25E21" w:rsidRPr="003924CD" w:rsidRDefault="00C25E21" w:rsidP="00D6509D">
            <w:pPr>
              <w:spacing w:before="40" w:after="40"/>
              <w:jc w:val="center"/>
              <w:rPr>
                <w:rFonts w:ascii="Verdana" w:hAnsi="Verdana"/>
                <w:sz w:val="20"/>
                <w:lang w:val="en-GB"/>
              </w:rPr>
            </w:pPr>
            <w:r w:rsidRPr="003924CD">
              <w:rPr>
                <w:rFonts w:ascii="Verdana" w:hAnsi="Verdana"/>
                <w:sz w:val="20"/>
                <w:lang w:val="en-GB"/>
              </w:rPr>
              <w:t>Implementation</w:t>
            </w:r>
          </w:p>
        </w:tc>
        <w:tc>
          <w:tcPr>
            <w:tcW w:w="1283" w:type="dxa"/>
            <w:vMerge w:val="restart"/>
            <w:shd w:val="clear" w:color="auto" w:fill="F2F2F2"/>
            <w:vAlign w:val="center"/>
          </w:tcPr>
          <w:p w:rsidR="00C25E21" w:rsidRPr="003924CD" w:rsidRDefault="00E153EB" w:rsidP="00E153EB">
            <w:pPr>
              <w:spacing w:before="40" w:after="40"/>
              <w:jc w:val="center"/>
              <w:rPr>
                <w:rFonts w:ascii="Verdana" w:hAnsi="Verdana"/>
                <w:sz w:val="20"/>
                <w:lang w:val="en-GB"/>
              </w:rPr>
            </w:pPr>
            <w:r>
              <w:rPr>
                <w:rFonts w:ascii="Verdana" w:hAnsi="Verdana"/>
                <w:sz w:val="20"/>
                <w:lang w:val="en-GB"/>
              </w:rPr>
              <w:t>DARIAH ERIC</w:t>
            </w:r>
          </w:p>
        </w:tc>
      </w:tr>
      <w:tr w:rsidR="00C25E21" w:rsidRPr="00E153EB" w:rsidTr="00EA3523">
        <w:tblPrEx>
          <w:tblCellMar>
            <w:top w:w="28" w:type="dxa"/>
          </w:tblCellMar>
        </w:tblPrEx>
        <w:trPr>
          <w:trHeight w:val="302"/>
        </w:trPr>
        <w:tc>
          <w:tcPr>
            <w:tcW w:w="1809" w:type="dxa"/>
            <w:vMerge/>
            <w:shd w:val="clear" w:color="auto" w:fill="F2F2F2"/>
            <w:vAlign w:val="center"/>
          </w:tcPr>
          <w:p w:rsidR="00C25E21" w:rsidRPr="003924CD" w:rsidRDefault="00C25E21" w:rsidP="00D6509D">
            <w:pPr>
              <w:spacing w:before="40" w:after="40"/>
              <w:jc w:val="center"/>
              <w:rPr>
                <w:rFonts w:ascii="Verdana" w:hAnsi="Verdana"/>
                <w:sz w:val="20"/>
                <w:lang w:val="en-GB"/>
              </w:rPr>
            </w:pPr>
          </w:p>
        </w:tc>
        <w:tc>
          <w:tcPr>
            <w:tcW w:w="4253" w:type="dxa"/>
            <w:gridSpan w:val="2"/>
            <w:shd w:val="clear" w:color="auto" w:fill="F2F2F2"/>
            <w:vAlign w:val="center"/>
          </w:tcPr>
          <w:p w:rsidR="00C25E21" w:rsidRPr="003924CD" w:rsidRDefault="00C25E21" w:rsidP="00D6509D">
            <w:pPr>
              <w:spacing w:before="40" w:after="40"/>
              <w:jc w:val="center"/>
              <w:rPr>
                <w:rFonts w:ascii="Verdana" w:hAnsi="Verdana"/>
                <w:sz w:val="20"/>
                <w:lang w:val="en-GB"/>
              </w:rPr>
            </w:pPr>
            <w:r w:rsidRPr="003924CD">
              <w:rPr>
                <w:rFonts w:ascii="Verdana" w:hAnsi="Verdana" w:cs="Arial"/>
                <w:color w:val="000000"/>
                <w:sz w:val="20"/>
                <w:lang w:val="en-GB"/>
              </w:rPr>
              <w:t>Humanities at Scale: Evolving the DARIAH-ERIC (</w:t>
            </w:r>
            <w:r w:rsidRPr="003924CD">
              <w:rPr>
                <w:rFonts w:ascii="Verdana" w:hAnsi="Verdana" w:cs="Arial"/>
                <w:b/>
                <w:color w:val="000000"/>
                <w:sz w:val="20"/>
                <w:lang w:val="en-GB"/>
              </w:rPr>
              <w:t>HaS-DARIAH</w:t>
            </w:r>
            <w:r w:rsidRPr="003924CD">
              <w:rPr>
                <w:rFonts w:ascii="Verdana" w:hAnsi="Verdana" w:cs="Arial"/>
                <w:color w:val="000000"/>
                <w:sz w:val="20"/>
                <w:lang w:val="en-GB"/>
              </w:rPr>
              <w:t>)</w:t>
            </w:r>
          </w:p>
        </w:tc>
        <w:tc>
          <w:tcPr>
            <w:tcW w:w="1843" w:type="dxa"/>
            <w:vMerge/>
            <w:shd w:val="clear" w:color="auto" w:fill="F2F2F2"/>
            <w:vAlign w:val="center"/>
          </w:tcPr>
          <w:p w:rsidR="00C25E21" w:rsidRPr="003924CD" w:rsidRDefault="00C25E21" w:rsidP="00D6509D">
            <w:pPr>
              <w:spacing w:before="40" w:after="40"/>
              <w:jc w:val="center"/>
              <w:rPr>
                <w:rFonts w:ascii="Verdana" w:hAnsi="Verdana"/>
                <w:sz w:val="20"/>
                <w:lang w:val="en-GB"/>
              </w:rPr>
            </w:pPr>
          </w:p>
        </w:tc>
        <w:tc>
          <w:tcPr>
            <w:tcW w:w="1283" w:type="dxa"/>
            <w:vMerge/>
            <w:shd w:val="clear" w:color="auto" w:fill="F2F2F2"/>
            <w:vAlign w:val="center"/>
          </w:tcPr>
          <w:p w:rsidR="00C25E21" w:rsidRPr="003924CD" w:rsidRDefault="00C25E21" w:rsidP="00D6509D">
            <w:pPr>
              <w:spacing w:before="40" w:after="40"/>
              <w:jc w:val="center"/>
              <w:rPr>
                <w:rFonts w:ascii="Verdana" w:hAnsi="Verdana"/>
                <w:sz w:val="20"/>
                <w:lang w:val="en-GB"/>
              </w:rPr>
            </w:pPr>
          </w:p>
        </w:tc>
      </w:tr>
      <w:tr w:rsidR="00344094" w:rsidRPr="003924CD" w:rsidTr="00EA3523">
        <w:tblPrEx>
          <w:tblCellMar>
            <w:top w:w="28" w:type="dxa"/>
          </w:tblCellMar>
        </w:tblPrEx>
        <w:trPr>
          <w:trHeight w:val="302"/>
        </w:trPr>
        <w:tc>
          <w:tcPr>
            <w:tcW w:w="1809" w:type="dxa"/>
            <w:shd w:val="clear" w:color="auto" w:fill="F2F2F2"/>
            <w:vAlign w:val="center"/>
          </w:tcPr>
          <w:p w:rsidR="00344094" w:rsidRPr="003924CD" w:rsidRDefault="00C25E21" w:rsidP="00C31C00">
            <w:pPr>
              <w:spacing w:before="40" w:after="40"/>
              <w:jc w:val="center"/>
              <w:rPr>
                <w:rFonts w:ascii="Verdana" w:hAnsi="Verdana"/>
                <w:sz w:val="20"/>
                <w:lang w:val="en-GB"/>
              </w:rPr>
            </w:pPr>
            <w:r w:rsidRPr="003924CD">
              <w:rPr>
                <w:rFonts w:ascii="Verdana" w:hAnsi="Verdana"/>
                <w:sz w:val="20"/>
                <w:lang w:val="en-GB"/>
              </w:rPr>
              <w:t>Analytical facilities</w:t>
            </w:r>
            <w:r w:rsidR="00C31C00" w:rsidRPr="003924CD">
              <w:rPr>
                <w:rFonts w:ascii="Verdana" w:hAnsi="Verdana"/>
                <w:sz w:val="20"/>
                <w:lang w:val="en-GB"/>
              </w:rPr>
              <w:t xml:space="preserve"> on Cultural Heritage</w:t>
            </w:r>
          </w:p>
        </w:tc>
        <w:tc>
          <w:tcPr>
            <w:tcW w:w="4111" w:type="dxa"/>
            <w:shd w:val="clear" w:color="auto" w:fill="F2F2F2"/>
            <w:vAlign w:val="center"/>
          </w:tcPr>
          <w:p w:rsidR="00344094" w:rsidRPr="003924CD" w:rsidRDefault="00344094"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Integrated Platform for the European Research Infrastructure ON Cultural Heritage (</w:t>
            </w:r>
            <w:r w:rsidRPr="003924CD">
              <w:rPr>
                <w:rFonts w:ascii="Verdana" w:hAnsi="Verdana" w:cs="Arial"/>
                <w:b/>
                <w:color w:val="000000"/>
                <w:sz w:val="20"/>
                <w:lang w:val="en-GB"/>
              </w:rPr>
              <w:t>IPERION CH</w:t>
            </w:r>
            <w:r w:rsidRPr="003924CD">
              <w:rPr>
                <w:rFonts w:ascii="Verdana" w:hAnsi="Verdana" w:cs="Arial"/>
                <w:color w:val="000000"/>
                <w:sz w:val="20"/>
                <w:lang w:val="en-GB"/>
              </w:rPr>
              <w:t>)</w:t>
            </w:r>
          </w:p>
        </w:tc>
        <w:tc>
          <w:tcPr>
            <w:tcW w:w="1985" w:type="dxa"/>
            <w:gridSpan w:val="2"/>
            <w:shd w:val="clear" w:color="auto" w:fill="F2F2F2"/>
            <w:vAlign w:val="center"/>
          </w:tcPr>
          <w:p w:rsidR="00344094" w:rsidRPr="003924CD" w:rsidRDefault="00344094" w:rsidP="00D6509D">
            <w:pPr>
              <w:spacing w:before="40" w:after="40"/>
              <w:jc w:val="center"/>
              <w:rPr>
                <w:rFonts w:ascii="Verdana" w:hAnsi="Verdana" w:cs="Arial"/>
                <w:color w:val="000000"/>
                <w:sz w:val="20"/>
              </w:rPr>
            </w:pPr>
            <w:r w:rsidRPr="003924CD">
              <w:rPr>
                <w:rFonts w:ascii="Verdana" w:hAnsi="Verdana" w:cs="Arial"/>
                <w:color w:val="000000"/>
                <w:sz w:val="20"/>
              </w:rPr>
              <w:t>Integration</w:t>
            </w:r>
          </w:p>
        </w:tc>
        <w:tc>
          <w:tcPr>
            <w:tcW w:w="1283" w:type="dxa"/>
            <w:shd w:val="clear" w:color="auto" w:fill="F2F2F2"/>
            <w:vAlign w:val="center"/>
          </w:tcPr>
          <w:p w:rsidR="00344094" w:rsidRPr="003924CD" w:rsidRDefault="00344094" w:rsidP="00D6509D">
            <w:pPr>
              <w:spacing w:before="40" w:after="40"/>
              <w:jc w:val="center"/>
              <w:rPr>
                <w:rFonts w:ascii="Verdana" w:hAnsi="Verdana"/>
                <w:sz w:val="20"/>
                <w:lang w:val="en-GB"/>
              </w:rPr>
            </w:pPr>
          </w:p>
        </w:tc>
      </w:tr>
      <w:tr w:rsidR="001270D4" w:rsidRPr="003924CD" w:rsidTr="00EA3523">
        <w:tblPrEx>
          <w:tblCellMar>
            <w:top w:w="28" w:type="dxa"/>
          </w:tblCellMar>
        </w:tblPrEx>
        <w:trPr>
          <w:trHeight w:val="302"/>
        </w:trPr>
        <w:tc>
          <w:tcPr>
            <w:tcW w:w="1809" w:type="dxa"/>
            <w:shd w:val="clear" w:color="auto" w:fill="F2F2F2"/>
            <w:vAlign w:val="center"/>
          </w:tcPr>
          <w:p w:rsidR="001270D4" w:rsidRPr="003924CD" w:rsidRDefault="00C25E21" w:rsidP="00C31C00">
            <w:pPr>
              <w:spacing w:before="40" w:after="40"/>
              <w:jc w:val="center"/>
              <w:rPr>
                <w:rFonts w:ascii="Verdana" w:hAnsi="Verdana"/>
                <w:sz w:val="20"/>
                <w:lang w:val="en-GB"/>
              </w:rPr>
            </w:pPr>
            <w:r w:rsidRPr="003924CD">
              <w:rPr>
                <w:rFonts w:ascii="Verdana" w:hAnsi="Verdana"/>
                <w:sz w:val="20"/>
                <w:lang w:val="en-GB"/>
              </w:rPr>
              <w:t>Inter-disciplinary services</w:t>
            </w:r>
            <w:r w:rsidR="00C31C00" w:rsidRPr="003924CD">
              <w:rPr>
                <w:rFonts w:ascii="Verdana" w:hAnsi="Verdana"/>
                <w:sz w:val="20"/>
                <w:lang w:val="en-GB"/>
              </w:rPr>
              <w:t xml:space="preserve"> on Cultural Heritage</w:t>
            </w:r>
          </w:p>
        </w:tc>
        <w:tc>
          <w:tcPr>
            <w:tcW w:w="4111" w:type="dxa"/>
            <w:shd w:val="clear" w:color="auto" w:fill="F2F2F2"/>
            <w:vAlign w:val="center"/>
          </w:tcPr>
          <w:p w:rsidR="001270D4" w:rsidRPr="003924CD" w:rsidRDefault="001270D4"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Pooling Activities, Resources and Tools for Heritage E-research Networking, Optimization and Synergies (</w:t>
            </w:r>
            <w:r w:rsidRPr="003924CD">
              <w:rPr>
                <w:rFonts w:ascii="Verdana" w:hAnsi="Verdana" w:cs="Arial"/>
                <w:b/>
                <w:color w:val="000000"/>
                <w:sz w:val="20"/>
                <w:lang w:val="en-GB"/>
              </w:rPr>
              <w:t>PARTHENOS</w:t>
            </w:r>
            <w:r w:rsidRPr="003924CD">
              <w:rPr>
                <w:rFonts w:ascii="Verdana" w:hAnsi="Verdana" w:cs="Arial"/>
                <w:color w:val="000000"/>
                <w:sz w:val="20"/>
                <w:lang w:val="en-GB"/>
              </w:rPr>
              <w:t>)</w:t>
            </w:r>
          </w:p>
        </w:tc>
        <w:tc>
          <w:tcPr>
            <w:tcW w:w="1985" w:type="dxa"/>
            <w:gridSpan w:val="2"/>
            <w:shd w:val="clear" w:color="auto" w:fill="F2F2F2"/>
            <w:vAlign w:val="center"/>
          </w:tcPr>
          <w:p w:rsidR="001270D4" w:rsidRPr="003924CD" w:rsidRDefault="001270D4" w:rsidP="00D6509D">
            <w:pPr>
              <w:spacing w:before="40" w:after="40"/>
              <w:jc w:val="center"/>
              <w:rPr>
                <w:rFonts w:ascii="Verdana" w:hAnsi="Verdana" w:cs="Arial"/>
                <w:color w:val="000000"/>
                <w:sz w:val="20"/>
              </w:rPr>
            </w:pPr>
            <w:r w:rsidRPr="003924CD">
              <w:rPr>
                <w:rFonts w:ascii="Verdana" w:hAnsi="Verdana" w:cs="Arial"/>
                <w:color w:val="000000"/>
                <w:sz w:val="20"/>
              </w:rPr>
              <w:t>Implementation</w:t>
            </w:r>
          </w:p>
        </w:tc>
        <w:tc>
          <w:tcPr>
            <w:tcW w:w="1283" w:type="dxa"/>
            <w:shd w:val="clear" w:color="auto" w:fill="F2F2F2"/>
            <w:vAlign w:val="center"/>
          </w:tcPr>
          <w:p w:rsidR="001270D4" w:rsidRPr="003924CD" w:rsidRDefault="001270D4" w:rsidP="00D6509D">
            <w:pPr>
              <w:spacing w:before="40" w:after="40"/>
              <w:jc w:val="center"/>
              <w:rPr>
                <w:rFonts w:ascii="Verdana" w:hAnsi="Verdana"/>
                <w:i/>
                <w:sz w:val="20"/>
                <w:lang w:val="en-GB"/>
              </w:rPr>
            </w:pPr>
            <w:r w:rsidRPr="003924CD">
              <w:rPr>
                <w:rFonts w:ascii="Verdana" w:hAnsi="Verdana"/>
                <w:i/>
                <w:sz w:val="20"/>
                <w:lang w:val="en-GB"/>
              </w:rPr>
              <w:t>(Cluster)</w:t>
            </w:r>
          </w:p>
        </w:tc>
      </w:tr>
      <w:tr w:rsidR="00456872" w:rsidRPr="002868F1" w:rsidTr="00EA3523">
        <w:tblPrEx>
          <w:tblCellMar>
            <w:top w:w="28" w:type="dxa"/>
          </w:tblCellMar>
        </w:tblPrEx>
        <w:trPr>
          <w:trHeight w:val="302"/>
        </w:trPr>
        <w:tc>
          <w:tcPr>
            <w:tcW w:w="1809" w:type="dxa"/>
            <w:shd w:val="clear" w:color="auto" w:fill="F2F2F2"/>
            <w:vAlign w:val="center"/>
          </w:tcPr>
          <w:p w:rsidR="00456872" w:rsidRPr="003924CD" w:rsidRDefault="002715CD" w:rsidP="002715CD">
            <w:pPr>
              <w:spacing w:before="40" w:after="40"/>
              <w:jc w:val="center"/>
              <w:rPr>
                <w:rFonts w:ascii="Verdana" w:hAnsi="Verdana"/>
                <w:sz w:val="20"/>
                <w:lang w:val="en-GB"/>
              </w:rPr>
            </w:pPr>
            <w:r w:rsidRPr="003924CD">
              <w:rPr>
                <w:rFonts w:ascii="Verdana" w:hAnsi="Verdana"/>
                <w:sz w:val="20"/>
                <w:lang w:val="en-GB"/>
              </w:rPr>
              <w:t>Inter-disciplinary facilities on Cultural Heritage</w:t>
            </w:r>
          </w:p>
        </w:tc>
        <w:tc>
          <w:tcPr>
            <w:tcW w:w="4111" w:type="dxa"/>
            <w:shd w:val="clear" w:color="auto" w:fill="F2F2F2"/>
            <w:vAlign w:val="center"/>
          </w:tcPr>
          <w:p w:rsidR="00456872" w:rsidRPr="003924CD" w:rsidRDefault="00456872"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The European Research Infrastructure for Heritage Science Preparatory Phase (</w:t>
            </w:r>
            <w:r w:rsidRPr="003924CD">
              <w:rPr>
                <w:rFonts w:ascii="Verdana" w:hAnsi="Verdana" w:cs="Arial"/>
                <w:b/>
                <w:color w:val="000000"/>
                <w:sz w:val="20"/>
                <w:lang w:val="en-GB"/>
              </w:rPr>
              <w:t>E-RIHS PP</w:t>
            </w:r>
            <w:r w:rsidRPr="003924CD">
              <w:rPr>
                <w:rFonts w:ascii="Verdana" w:hAnsi="Verdana" w:cs="Arial"/>
                <w:color w:val="000000"/>
                <w:sz w:val="20"/>
                <w:lang w:val="en-GB"/>
              </w:rPr>
              <w:t>)</w:t>
            </w:r>
          </w:p>
        </w:tc>
        <w:tc>
          <w:tcPr>
            <w:tcW w:w="1985" w:type="dxa"/>
            <w:gridSpan w:val="2"/>
            <w:shd w:val="clear" w:color="auto" w:fill="F2F2F2"/>
            <w:vAlign w:val="center"/>
          </w:tcPr>
          <w:p w:rsidR="00456872" w:rsidRPr="003924CD" w:rsidRDefault="00456872" w:rsidP="00D6509D">
            <w:pPr>
              <w:spacing w:before="40" w:after="40"/>
              <w:jc w:val="center"/>
              <w:rPr>
                <w:rFonts w:ascii="Verdana" w:hAnsi="Verdana" w:cs="Arial"/>
                <w:color w:val="000000"/>
                <w:sz w:val="20"/>
                <w:lang w:val="en-GB"/>
              </w:rPr>
            </w:pPr>
            <w:r w:rsidRPr="003924CD">
              <w:rPr>
                <w:rFonts w:ascii="Verdana" w:hAnsi="Verdana"/>
                <w:sz w:val="20"/>
                <w:lang w:val="en-GB"/>
              </w:rPr>
              <w:t>Preparatory Phase</w:t>
            </w:r>
          </w:p>
        </w:tc>
        <w:tc>
          <w:tcPr>
            <w:tcW w:w="1283" w:type="dxa"/>
            <w:shd w:val="clear" w:color="auto" w:fill="F2F2F2"/>
            <w:vAlign w:val="center"/>
          </w:tcPr>
          <w:p w:rsidR="00456872" w:rsidRPr="002868F1" w:rsidRDefault="00812D61" w:rsidP="00D6509D">
            <w:pPr>
              <w:spacing w:before="40" w:after="40"/>
              <w:jc w:val="center"/>
              <w:rPr>
                <w:rFonts w:ascii="Verdana" w:hAnsi="Verdana"/>
                <w:sz w:val="20"/>
                <w:lang w:val="en-GB"/>
              </w:rPr>
            </w:pPr>
            <w:r>
              <w:rPr>
                <w:rFonts w:ascii="Verdana" w:hAnsi="Verdana"/>
                <w:sz w:val="20"/>
                <w:lang w:val="en-GB"/>
              </w:rPr>
              <w:t>E-RIHS</w:t>
            </w:r>
          </w:p>
        </w:tc>
      </w:tr>
      <w:tr w:rsidR="00344094" w:rsidRPr="00965602" w:rsidTr="00EA3523">
        <w:tblPrEx>
          <w:tblCellMar>
            <w:top w:w="28" w:type="dxa"/>
          </w:tblCellMar>
        </w:tblPrEx>
        <w:trPr>
          <w:trHeight w:val="302"/>
        </w:trPr>
        <w:tc>
          <w:tcPr>
            <w:tcW w:w="9188" w:type="dxa"/>
            <w:gridSpan w:val="5"/>
            <w:shd w:val="clear" w:color="auto" w:fill="00AEF0"/>
            <w:vAlign w:val="center"/>
          </w:tcPr>
          <w:p w:rsidR="00344094" w:rsidRPr="00965602" w:rsidRDefault="00344094" w:rsidP="00D6509D">
            <w:pPr>
              <w:spacing w:before="40" w:after="40"/>
              <w:jc w:val="center"/>
              <w:rPr>
                <w:rFonts w:ascii="Verdana" w:hAnsi="Verdana"/>
                <w:b/>
                <w:color w:val="FFFFFF"/>
                <w:sz w:val="20"/>
                <w:lang w:val="en-GB"/>
              </w:rPr>
            </w:pPr>
            <w:r>
              <w:rPr>
                <w:rFonts w:ascii="Verdana" w:hAnsi="Verdana"/>
                <w:b/>
                <w:color w:val="FFFFFF"/>
                <w:sz w:val="20"/>
                <w:lang w:val="en-GB"/>
              </w:rPr>
              <w:t>Linguistics</w:t>
            </w:r>
          </w:p>
        </w:tc>
      </w:tr>
      <w:tr w:rsidR="00344094" w:rsidRPr="00965602" w:rsidTr="00EA3523">
        <w:tblPrEx>
          <w:tblCellMar>
            <w:top w:w="28" w:type="dxa"/>
          </w:tblCellMar>
        </w:tblPrEx>
        <w:trPr>
          <w:trHeight w:val="302"/>
        </w:trPr>
        <w:tc>
          <w:tcPr>
            <w:tcW w:w="1809" w:type="dxa"/>
            <w:shd w:val="clear" w:color="auto" w:fill="F2F2F2"/>
            <w:vAlign w:val="center"/>
          </w:tcPr>
          <w:p w:rsidR="00344094" w:rsidRPr="00965602" w:rsidRDefault="00344094" w:rsidP="00D6509D">
            <w:pPr>
              <w:spacing w:before="40" w:after="40"/>
              <w:jc w:val="center"/>
              <w:rPr>
                <w:rFonts w:ascii="Verdana" w:hAnsi="Verdana"/>
                <w:b/>
                <w:sz w:val="20"/>
                <w:lang w:val="en-GB"/>
              </w:rPr>
            </w:pPr>
            <w:r w:rsidRPr="00965602">
              <w:rPr>
                <w:rFonts w:ascii="Verdana" w:hAnsi="Verdana"/>
                <w:b/>
                <w:sz w:val="20"/>
                <w:lang w:val="en-GB"/>
              </w:rPr>
              <w:t>Type/Area</w:t>
            </w:r>
          </w:p>
        </w:tc>
        <w:tc>
          <w:tcPr>
            <w:tcW w:w="4111" w:type="dxa"/>
            <w:shd w:val="clear" w:color="auto" w:fill="F2F2F2"/>
            <w:vAlign w:val="center"/>
          </w:tcPr>
          <w:p w:rsidR="00344094" w:rsidRPr="00965602" w:rsidRDefault="00344094" w:rsidP="00D6509D">
            <w:pPr>
              <w:spacing w:before="40" w:after="40"/>
              <w:jc w:val="center"/>
              <w:rPr>
                <w:rFonts w:ascii="Verdana" w:hAnsi="Verdana"/>
                <w:b/>
                <w:sz w:val="20"/>
                <w:lang w:val="en-GB"/>
              </w:rPr>
            </w:pPr>
            <w:r w:rsidRPr="00965602">
              <w:rPr>
                <w:rFonts w:ascii="Verdana" w:hAnsi="Verdana"/>
                <w:b/>
                <w:sz w:val="20"/>
                <w:lang w:val="en-GB"/>
              </w:rPr>
              <w:t>Infrastructure</w:t>
            </w:r>
          </w:p>
        </w:tc>
        <w:tc>
          <w:tcPr>
            <w:tcW w:w="1985" w:type="dxa"/>
            <w:gridSpan w:val="2"/>
            <w:shd w:val="clear" w:color="auto" w:fill="F2F2F2"/>
            <w:vAlign w:val="center"/>
          </w:tcPr>
          <w:p w:rsidR="00344094" w:rsidRPr="00965602" w:rsidRDefault="00344094" w:rsidP="00D6509D">
            <w:pPr>
              <w:spacing w:before="40" w:after="40"/>
              <w:jc w:val="center"/>
              <w:rPr>
                <w:rFonts w:ascii="Verdana" w:hAnsi="Verdana"/>
                <w:b/>
                <w:sz w:val="20"/>
                <w:lang w:val="en-GB"/>
              </w:rPr>
            </w:pPr>
            <w:r w:rsidRPr="00965602">
              <w:rPr>
                <w:rFonts w:ascii="Verdana" w:hAnsi="Verdana"/>
                <w:b/>
                <w:sz w:val="20"/>
                <w:lang w:val="en-GB"/>
              </w:rPr>
              <w:t>Development Phase</w:t>
            </w:r>
          </w:p>
        </w:tc>
        <w:tc>
          <w:tcPr>
            <w:tcW w:w="1283" w:type="dxa"/>
            <w:shd w:val="clear" w:color="auto" w:fill="F2F2F2"/>
            <w:vAlign w:val="center"/>
          </w:tcPr>
          <w:p w:rsidR="00344094" w:rsidRPr="00965602" w:rsidRDefault="00344094" w:rsidP="00D6509D">
            <w:pPr>
              <w:spacing w:before="40" w:after="40"/>
              <w:jc w:val="center"/>
              <w:rPr>
                <w:rFonts w:ascii="Verdana" w:hAnsi="Verdana"/>
                <w:b/>
                <w:sz w:val="20"/>
                <w:lang w:val="en-GB"/>
              </w:rPr>
            </w:pPr>
            <w:r w:rsidRPr="00965602">
              <w:rPr>
                <w:rFonts w:ascii="Verdana" w:hAnsi="Verdana"/>
                <w:b/>
                <w:sz w:val="20"/>
                <w:lang w:val="en-GB"/>
              </w:rPr>
              <w:t>ESFRI</w:t>
            </w:r>
          </w:p>
        </w:tc>
      </w:tr>
      <w:tr w:rsidR="00344094" w:rsidRPr="003924CD" w:rsidTr="00EA3523">
        <w:tblPrEx>
          <w:tblCellMar>
            <w:top w:w="28" w:type="dxa"/>
          </w:tblCellMar>
        </w:tblPrEx>
        <w:trPr>
          <w:trHeight w:val="302"/>
        </w:trPr>
        <w:tc>
          <w:tcPr>
            <w:tcW w:w="1809" w:type="dxa"/>
            <w:shd w:val="clear" w:color="auto" w:fill="F2F2F2"/>
            <w:vAlign w:val="center"/>
          </w:tcPr>
          <w:p w:rsidR="00344094" w:rsidRPr="003924CD" w:rsidRDefault="002C19A1" w:rsidP="00D6509D">
            <w:pPr>
              <w:spacing w:before="40" w:after="40"/>
              <w:jc w:val="center"/>
              <w:rPr>
                <w:rFonts w:ascii="Verdana" w:hAnsi="Verdana"/>
                <w:sz w:val="20"/>
                <w:lang w:val="en-GB"/>
              </w:rPr>
            </w:pPr>
            <w:r w:rsidRPr="003924CD">
              <w:rPr>
                <w:rFonts w:ascii="Verdana" w:hAnsi="Verdana"/>
                <w:sz w:val="20"/>
                <w:lang w:val="en-GB"/>
              </w:rPr>
              <w:t>Data infrastructure</w:t>
            </w:r>
          </w:p>
        </w:tc>
        <w:tc>
          <w:tcPr>
            <w:tcW w:w="4111" w:type="dxa"/>
            <w:shd w:val="clear" w:color="auto" w:fill="F2F2F2"/>
            <w:vAlign w:val="center"/>
          </w:tcPr>
          <w:p w:rsidR="00344094" w:rsidRPr="003924CD" w:rsidRDefault="00344094"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Strengthening the CLARIN Infrastructure (</w:t>
            </w:r>
            <w:r w:rsidRPr="003924CD">
              <w:rPr>
                <w:rFonts w:ascii="Verdana" w:hAnsi="Verdana" w:cs="Arial"/>
                <w:b/>
                <w:color w:val="000000"/>
                <w:sz w:val="20"/>
                <w:lang w:val="en-GB"/>
              </w:rPr>
              <w:t>CLARIN-PLUS</w:t>
            </w:r>
            <w:r w:rsidRPr="003924CD">
              <w:rPr>
                <w:rFonts w:ascii="Verdana" w:hAnsi="Verdana" w:cs="Arial"/>
                <w:color w:val="000000"/>
                <w:sz w:val="20"/>
                <w:lang w:val="en-GB"/>
              </w:rPr>
              <w:t>)</w:t>
            </w:r>
          </w:p>
        </w:tc>
        <w:tc>
          <w:tcPr>
            <w:tcW w:w="1985" w:type="dxa"/>
            <w:gridSpan w:val="2"/>
            <w:shd w:val="clear" w:color="auto" w:fill="F2F2F2"/>
            <w:vAlign w:val="center"/>
          </w:tcPr>
          <w:p w:rsidR="00344094" w:rsidRPr="003924CD" w:rsidRDefault="00344094" w:rsidP="00D6509D">
            <w:pPr>
              <w:spacing w:before="40" w:after="40"/>
              <w:jc w:val="center"/>
              <w:rPr>
                <w:rFonts w:ascii="Verdana" w:hAnsi="Verdana" w:cs="Arial"/>
                <w:color w:val="000000"/>
                <w:sz w:val="20"/>
              </w:rPr>
            </w:pPr>
            <w:r w:rsidRPr="003924CD">
              <w:rPr>
                <w:rFonts w:ascii="Verdana" w:hAnsi="Verdana" w:cs="Arial"/>
                <w:color w:val="000000"/>
                <w:sz w:val="20"/>
              </w:rPr>
              <w:t>Implementation</w:t>
            </w:r>
          </w:p>
        </w:tc>
        <w:tc>
          <w:tcPr>
            <w:tcW w:w="1283" w:type="dxa"/>
            <w:shd w:val="clear" w:color="auto" w:fill="F2F2F2"/>
            <w:vAlign w:val="center"/>
          </w:tcPr>
          <w:p w:rsidR="00344094" w:rsidRPr="003924CD" w:rsidRDefault="00812D61" w:rsidP="00D6509D">
            <w:pPr>
              <w:spacing w:before="40" w:after="40"/>
              <w:jc w:val="center"/>
              <w:rPr>
                <w:rFonts w:ascii="Verdana" w:hAnsi="Verdana"/>
                <w:sz w:val="20"/>
                <w:lang w:val="en-GB"/>
              </w:rPr>
            </w:pPr>
            <w:r>
              <w:rPr>
                <w:rFonts w:ascii="Verdana" w:hAnsi="Verdana"/>
                <w:sz w:val="20"/>
                <w:lang w:val="en-GB"/>
              </w:rPr>
              <w:t>CLARIN ERIC</w:t>
            </w:r>
          </w:p>
        </w:tc>
      </w:tr>
      <w:tr w:rsidR="00E85D55" w:rsidRPr="00160BF9" w:rsidTr="00EA3523">
        <w:tblPrEx>
          <w:tblCellMar>
            <w:top w:w="28" w:type="dxa"/>
          </w:tblCellMar>
        </w:tblPrEx>
        <w:trPr>
          <w:trHeight w:val="302"/>
        </w:trPr>
        <w:tc>
          <w:tcPr>
            <w:tcW w:w="1809" w:type="dxa"/>
            <w:shd w:val="clear" w:color="auto" w:fill="F2F2F2"/>
            <w:vAlign w:val="center"/>
          </w:tcPr>
          <w:p w:rsidR="00E85D55" w:rsidRPr="003924CD" w:rsidRDefault="00C31C00" w:rsidP="00C31C00">
            <w:pPr>
              <w:spacing w:before="40" w:after="40"/>
              <w:jc w:val="center"/>
              <w:rPr>
                <w:rFonts w:ascii="Verdana" w:hAnsi="Verdana"/>
                <w:sz w:val="20"/>
                <w:lang w:val="en-GB"/>
              </w:rPr>
            </w:pPr>
            <w:r w:rsidRPr="003924CD">
              <w:rPr>
                <w:rFonts w:ascii="Verdana" w:hAnsi="Verdana"/>
                <w:sz w:val="20"/>
                <w:lang w:val="en-GB"/>
              </w:rPr>
              <w:t xml:space="preserve">Inter-disciplinary facilities on Cultural Heritage </w:t>
            </w:r>
          </w:p>
        </w:tc>
        <w:tc>
          <w:tcPr>
            <w:tcW w:w="4111" w:type="dxa"/>
            <w:shd w:val="clear" w:color="auto" w:fill="F2F2F2"/>
            <w:vAlign w:val="center"/>
          </w:tcPr>
          <w:p w:rsidR="00E85D55" w:rsidRPr="003924CD" w:rsidRDefault="008A4508"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European Lexicographic Infrastructure (</w:t>
            </w:r>
            <w:r w:rsidRPr="003924CD">
              <w:rPr>
                <w:rFonts w:ascii="Verdana" w:hAnsi="Verdana" w:cs="Arial"/>
                <w:b/>
                <w:color w:val="000000"/>
                <w:sz w:val="20"/>
                <w:lang w:val="en-GB"/>
              </w:rPr>
              <w:t>ELEXIS</w:t>
            </w:r>
            <w:r w:rsidRPr="003924CD">
              <w:rPr>
                <w:rFonts w:ascii="Verdana" w:hAnsi="Verdana" w:cs="Arial"/>
                <w:color w:val="000000"/>
                <w:sz w:val="20"/>
                <w:lang w:val="en-GB"/>
              </w:rPr>
              <w:t>)</w:t>
            </w:r>
          </w:p>
        </w:tc>
        <w:tc>
          <w:tcPr>
            <w:tcW w:w="1985" w:type="dxa"/>
            <w:gridSpan w:val="2"/>
            <w:shd w:val="clear" w:color="auto" w:fill="F2F2F2"/>
            <w:vAlign w:val="center"/>
          </w:tcPr>
          <w:p w:rsidR="00E85D55" w:rsidRPr="003924CD" w:rsidRDefault="008A4508" w:rsidP="00D6509D">
            <w:pPr>
              <w:spacing w:before="40" w:after="40"/>
              <w:jc w:val="center"/>
              <w:rPr>
                <w:rFonts w:ascii="Verdana" w:hAnsi="Verdana" w:cs="Arial"/>
                <w:color w:val="000000"/>
                <w:sz w:val="20"/>
              </w:rPr>
            </w:pPr>
            <w:r w:rsidRPr="003924CD">
              <w:rPr>
                <w:rFonts w:ascii="Verdana" w:hAnsi="Verdana" w:cs="Arial"/>
                <w:color w:val="000000"/>
                <w:sz w:val="20"/>
              </w:rPr>
              <w:t>Integration</w:t>
            </w:r>
          </w:p>
        </w:tc>
        <w:tc>
          <w:tcPr>
            <w:tcW w:w="1283" w:type="dxa"/>
            <w:shd w:val="clear" w:color="auto" w:fill="F2F2F2"/>
            <w:vAlign w:val="center"/>
          </w:tcPr>
          <w:p w:rsidR="00E85D55" w:rsidRPr="00E10FEC" w:rsidRDefault="00E85D55" w:rsidP="00D6509D">
            <w:pPr>
              <w:spacing w:before="40" w:after="40"/>
              <w:jc w:val="center"/>
              <w:rPr>
                <w:rFonts w:ascii="Verdana" w:hAnsi="Verdana"/>
                <w:sz w:val="20"/>
                <w:lang w:val="en-GB"/>
              </w:rPr>
            </w:pPr>
          </w:p>
        </w:tc>
      </w:tr>
    </w:tbl>
    <w:p w:rsidR="00344094" w:rsidRDefault="00344094" w:rsidP="00D6509D">
      <w:pPr>
        <w:spacing w:before="40" w:after="40"/>
        <w:jc w:val="left"/>
        <w:rPr>
          <w:rFonts w:ascii="Verdana" w:hAnsi="Verdana"/>
          <w:sz w:val="20"/>
          <w:lang w:val="en-GB"/>
        </w:rPr>
      </w:pPr>
    </w:p>
    <w:p w:rsidR="009349C2" w:rsidRPr="009349C2" w:rsidRDefault="009349C2" w:rsidP="00D6509D">
      <w:pPr>
        <w:spacing w:before="40" w:after="40"/>
        <w:jc w:val="left"/>
        <w:rPr>
          <w:rFonts w:ascii="Verdana" w:hAnsi="Verdana"/>
          <w:sz w:val="20"/>
          <w:lang w:val="en-GB"/>
        </w:rPr>
      </w:pPr>
      <w:r>
        <w:rPr>
          <w:rFonts w:ascii="Verdana" w:hAnsi="Verdana"/>
          <w:sz w:val="20"/>
          <w:lang w:val="en-GB"/>
        </w:rPr>
        <w:br w:type="page"/>
      </w:r>
      <w:r w:rsidRPr="009349C2">
        <w:rPr>
          <w:rFonts w:ascii="Verdana" w:hAnsi="Verdana"/>
          <w:b/>
          <w:sz w:val="20"/>
          <w:u w:val="single"/>
          <w:lang w:val="en-GB"/>
        </w:rPr>
        <w:t>MATHEMATICS AND ICT</w:t>
      </w:r>
    </w:p>
    <w:p w:rsidR="009349C2" w:rsidRDefault="009349C2" w:rsidP="00D6509D">
      <w:pPr>
        <w:spacing w:before="40" w:after="40"/>
        <w:jc w:val="left"/>
        <w:rPr>
          <w:rFonts w:ascii="Verdana" w:hAnsi="Verdana"/>
          <w:sz w:val="20"/>
          <w:lang w:val="en-GB"/>
        </w:rPr>
      </w:pPr>
    </w:p>
    <w:tbl>
      <w:tblPr>
        <w:tblW w:w="918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1809"/>
        <w:gridCol w:w="4111"/>
        <w:gridCol w:w="1985"/>
        <w:gridCol w:w="1283"/>
      </w:tblGrid>
      <w:tr w:rsidR="009349C2" w:rsidRPr="00EE36BC" w:rsidTr="0054460D">
        <w:trPr>
          <w:trHeight w:val="302"/>
        </w:trPr>
        <w:tc>
          <w:tcPr>
            <w:tcW w:w="9188" w:type="dxa"/>
            <w:gridSpan w:val="4"/>
            <w:shd w:val="clear" w:color="auto" w:fill="00AEF0"/>
            <w:vAlign w:val="center"/>
          </w:tcPr>
          <w:p w:rsidR="009349C2" w:rsidRPr="007C3152" w:rsidRDefault="009349C2" w:rsidP="00D6509D">
            <w:pPr>
              <w:spacing w:before="40" w:after="40"/>
              <w:jc w:val="center"/>
              <w:rPr>
                <w:rFonts w:ascii="Verdana" w:hAnsi="Verdana"/>
                <w:b/>
                <w:color w:val="FFFFFF"/>
                <w:sz w:val="20"/>
                <w:lang w:val="en-GB"/>
              </w:rPr>
            </w:pPr>
          </w:p>
        </w:tc>
      </w:tr>
      <w:tr w:rsidR="009349C2" w:rsidRPr="003924CD" w:rsidTr="0054460D">
        <w:trPr>
          <w:trHeight w:val="302"/>
        </w:trPr>
        <w:tc>
          <w:tcPr>
            <w:tcW w:w="1809"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Type/Area</w:t>
            </w:r>
          </w:p>
        </w:tc>
        <w:tc>
          <w:tcPr>
            <w:tcW w:w="4111"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Infrastructure</w:t>
            </w:r>
          </w:p>
        </w:tc>
        <w:tc>
          <w:tcPr>
            <w:tcW w:w="1985"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Development Phase</w:t>
            </w:r>
          </w:p>
        </w:tc>
        <w:tc>
          <w:tcPr>
            <w:tcW w:w="1283" w:type="dxa"/>
            <w:shd w:val="clear" w:color="auto" w:fill="F2F2F2"/>
            <w:vAlign w:val="center"/>
          </w:tcPr>
          <w:p w:rsidR="009349C2" w:rsidRPr="003924CD" w:rsidRDefault="009349C2" w:rsidP="00D6509D">
            <w:pPr>
              <w:spacing w:before="40" w:after="40"/>
              <w:jc w:val="center"/>
              <w:rPr>
                <w:rFonts w:ascii="Verdana" w:hAnsi="Verdana"/>
                <w:b/>
                <w:sz w:val="20"/>
                <w:lang w:val="en-GB"/>
              </w:rPr>
            </w:pPr>
            <w:r w:rsidRPr="003924CD">
              <w:rPr>
                <w:rFonts w:ascii="Verdana" w:hAnsi="Verdana"/>
                <w:b/>
                <w:sz w:val="20"/>
                <w:lang w:val="en-GB"/>
              </w:rPr>
              <w:t>ESFRI</w:t>
            </w:r>
          </w:p>
        </w:tc>
      </w:tr>
      <w:tr w:rsidR="00921632" w:rsidRPr="003924CD" w:rsidTr="00921632">
        <w:trPr>
          <w:trHeight w:val="302"/>
        </w:trPr>
        <w:tc>
          <w:tcPr>
            <w:tcW w:w="1809" w:type="dxa"/>
            <w:shd w:val="clear" w:color="auto" w:fill="F2F2F2"/>
            <w:vAlign w:val="center"/>
          </w:tcPr>
          <w:p w:rsidR="00921632" w:rsidRPr="003924CD" w:rsidRDefault="00160BF9" w:rsidP="00D6509D">
            <w:pPr>
              <w:spacing w:before="40" w:after="40"/>
              <w:jc w:val="center"/>
              <w:rPr>
                <w:rFonts w:ascii="Verdana" w:hAnsi="Verdana"/>
                <w:sz w:val="20"/>
                <w:lang w:val="en-GB"/>
              </w:rPr>
            </w:pPr>
            <w:r w:rsidRPr="003924CD">
              <w:rPr>
                <w:rFonts w:ascii="Verdana" w:hAnsi="Verdana"/>
                <w:sz w:val="20"/>
                <w:lang w:val="en-GB"/>
              </w:rPr>
              <w:t>Cloud</w:t>
            </w:r>
          </w:p>
        </w:tc>
        <w:tc>
          <w:tcPr>
            <w:tcW w:w="4111" w:type="dxa"/>
            <w:shd w:val="clear" w:color="auto" w:fill="F2F2F2"/>
            <w:vAlign w:val="center"/>
          </w:tcPr>
          <w:p w:rsidR="00921632" w:rsidRPr="003924CD" w:rsidRDefault="00921632"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The European Open Science Cloud for Research Pilot Project (</w:t>
            </w:r>
            <w:r w:rsidRPr="003924CD">
              <w:rPr>
                <w:rFonts w:ascii="Verdana" w:hAnsi="Verdana" w:cs="Arial"/>
                <w:b/>
                <w:color w:val="000000"/>
                <w:sz w:val="20"/>
                <w:lang w:val="en-GB"/>
              </w:rPr>
              <w:t>EOSCpilot</w:t>
            </w:r>
            <w:r w:rsidRPr="003924CD">
              <w:rPr>
                <w:rFonts w:ascii="Verdana" w:hAnsi="Verdana" w:cs="Arial"/>
                <w:color w:val="000000"/>
                <w:sz w:val="20"/>
                <w:lang w:val="en-GB"/>
              </w:rPr>
              <w:t>)</w:t>
            </w:r>
          </w:p>
        </w:tc>
        <w:tc>
          <w:tcPr>
            <w:tcW w:w="1985" w:type="dxa"/>
            <w:shd w:val="clear" w:color="auto" w:fill="F2F2F2"/>
            <w:vAlign w:val="center"/>
          </w:tcPr>
          <w:p w:rsidR="00921632" w:rsidRPr="003924CD" w:rsidRDefault="00160BF9" w:rsidP="00D6509D">
            <w:pPr>
              <w:spacing w:before="40" w:after="40"/>
              <w:jc w:val="center"/>
              <w:rPr>
                <w:rFonts w:ascii="Verdana" w:hAnsi="Verdana"/>
                <w:sz w:val="20"/>
                <w:lang w:val="en-GB"/>
              </w:rPr>
            </w:pPr>
            <w:r w:rsidRPr="003924CD">
              <w:rPr>
                <w:rFonts w:ascii="Verdana" w:hAnsi="Verdana"/>
                <w:sz w:val="20"/>
                <w:lang w:val="en-GB"/>
              </w:rPr>
              <w:t>Pilot</w:t>
            </w:r>
          </w:p>
        </w:tc>
        <w:tc>
          <w:tcPr>
            <w:tcW w:w="1283" w:type="dxa"/>
            <w:shd w:val="clear" w:color="auto" w:fill="F2F2F2"/>
            <w:vAlign w:val="center"/>
          </w:tcPr>
          <w:p w:rsidR="00921632" w:rsidRPr="003924CD" w:rsidRDefault="00921632" w:rsidP="00D6509D">
            <w:pPr>
              <w:spacing w:before="40" w:after="40"/>
              <w:jc w:val="center"/>
              <w:rPr>
                <w:rFonts w:ascii="Verdana" w:hAnsi="Verdana"/>
                <w:sz w:val="20"/>
                <w:lang w:val="en-GB"/>
              </w:rPr>
            </w:pPr>
          </w:p>
        </w:tc>
      </w:tr>
      <w:tr w:rsidR="00921632" w:rsidRPr="003924CD" w:rsidTr="00921632">
        <w:trPr>
          <w:trHeight w:val="302"/>
        </w:trPr>
        <w:tc>
          <w:tcPr>
            <w:tcW w:w="1809" w:type="dxa"/>
            <w:shd w:val="clear" w:color="auto" w:fill="F2F2F2"/>
            <w:vAlign w:val="center"/>
          </w:tcPr>
          <w:p w:rsidR="00921632" w:rsidRPr="003924CD" w:rsidRDefault="00A706BC" w:rsidP="00D6509D">
            <w:pPr>
              <w:spacing w:before="40" w:after="40"/>
              <w:jc w:val="center"/>
              <w:rPr>
                <w:rFonts w:ascii="Verdana" w:hAnsi="Verdana"/>
                <w:sz w:val="20"/>
                <w:lang w:val="en-GB"/>
              </w:rPr>
            </w:pPr>
            <w:r w:rsidRPr="003924CD">
              <w:rPr>
                <w:rFonts w:ascii="Verdana" w:hAnsi="Verdana"/>
                <w:sz w:val="20"/>
                <w:lang w:val="en-GB"/>
              </w:rPr>
              <w:t>Data infrastructures</w:t>
            </w:r>
          </w:p>
        </w:tc>
        <w:tc>
          <w:tcPr>
            <w:tcW w:w="4111" w:type="dxa"/>
            <w:shd w:val="clear" w:color="auto" w:fill="F2F2F2"/>
            <w:vAlign w:val="center"/>
          </w:tcPr>
          <w:p w:rsidR="00921632" w:rsidRPr="003924CD" w:rsidRDefault="00921632" w:rsidP="00D6509D">
            <w:pPr>
              <w:spacing w:before="40" w:after="40"/>
              <w:jc w:val="center"/>
              <w:rPr>
                <w:rFonts w:ascii="Verdana" w:hAnsi="Verdana" w:cs="Arial"/>
                <w:color w:val="000000"/>
                <w:sz w:val="20"/>
              </w:rPr>
            </w:pPr>
            <w:r w:rsidRPr="003924CD">
              <w:rPr>
                <w:rFonts w:ascii="Verdana" w:hAnsi="Verdana" w:cs="Arial"/>
                <w:color w:val="000000"/>
                <w:sz w:val="20"/>
              </w:rPr>
              <w:t>SoBigData Research Infrastructure (</w:t>
            </w:r>
            <w:r w:rsidRPr="003924CD">
              <w:rPr>
                <w:rFonts w:ascii="Verdana" w:hAnsi="Verdana" w:cs="Arial"/>
                <w:b/>
                <w:color w:val="000000"/>
                <w:sz w:val="20"/>
              </w:rPr>
              <w:t>SoBigData</w:t>
            </w:r>
            <w:r w:rsidRPr="003924CD">
              <w:rPr>
                <w:rFonts w:ascii="Verdana" w:hAnsi="Verdana" w:cs="Arial"/>
                <w:color w:val="000000"/>
                <w:sz w:val="20"/>
              </w:rPr>
              <w:t>)</w:t>
            </w:r>
          </w:p>
        </w:tc>
        <w:tc>
          <w:tcPr>
            <w:tcW w:w="1985" w:type="dxa"/>
            <w:shd w:val="clear" w:color="auto" w:fill="F2F2F2"/>
            <w:vAlign w:val="center"/>
          </w:tcPr>
          <w:p w:rsidR="00921632" w:rsidRPr="003924CD" w:rsidRDefault="00160BF9"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921632" w:rsidRPr="003924CD" w:rsidRDefault="00921632" w:rsidP="00D6509D">
            <w:pPr>
              <w:spacing w:before="40" w:after="40"/>
              <w:jc w:val="center"/>
              <w:rPr>
                <w:rFonts w:ascii="Verdana" w:hAnsi="Verdana"/>
                <w:sz w:val="20"/>
                <w:lang w:val="en-GB"/>
              </w:rPr>
            </w:pPr>
          </w:p>
        </w:tc>
      </w:tr>
      <w:tr w:rsidR="002868F1" w:rsidRPr="003924CD" w:rsidTr="00921632">
        <w:trPr>
          <w:trHeight w:val="302"/>
        </w:trPr>
        <w:tc>
          <w:tcPr>
            <w:tcW w:w="1809" w:type="dxa"/>
            <w:shd w:val="clear" w:color="auto" w:fill="F2F2F2"/>
            <w:vAlign w:val="center"/>
          </w:tcPr>
          <w:p w:rsidR="002868F1" w:rsidRPr="003924CD" w:rsidRDefault="00D9140D" w:rsidP="00D6509D">
            <w:pPr>
              <w:spacing w:before="40" w:after="40"/>
              <w:jc w:val="center"/>
              <w:rPr>
                <w:rFonts w:ascii="Verdana" w:hAnsi="Verdana"/>
                <w:sz w:val="20"/>
                <w:lang w:val="en-GB"/>
              </w:rPr>
            </w:pPr>
            <w:r w:rsidRPr="003924CD">
              <w:rPr>
                <w:rFonts w:ascii="Verdana" w:hAnsi="Verdana"/>
                <w:sz w:val="20"/>
                <w:lang w:val="en-GB"/>
              </w:rPr>
              <w:t>Mobile network</w:t>
            </w:r>
          </w:p>
        </w:tc>
        <w:tc>
          <w:tcPr>
            <w:tcW w:w="4111" w:type="dxa"/>
            <w:shd w:val="clear" w:color="auto" w:fill="F2F2F2"/>
            <w:vAlign w:val="center"/>
          </w:tcPr>
          <w:p w:rsidR="002868F1" w:rsidRPr="003924CD" w:rsidRDefault="00906C36"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Design of the European mobile network operator for research (</w:t>
            </w:r>
            <w:r w:rsidRPr="003924CD">
              <w:rPr>
                <w:rFonts w:ascii="Verdana" w:hAnsi="Verdana" w:cs="Arial"/>
                <w:b/>
                <w:color w:val="000000"/>
                <w:sz w:val="20"/>
                <w:lang w:val="en-GB"/>
              </w:rPr>
              <w:t>EuWireless</w:t>
            </w:r>
            <w:r w:rsidRPr="003924CD">
              <w:rPr>
                <w:rFonts w:ascii="Verdana" w:hAnsi="Verdana" w:cs="Arial"/>
                <w:color w:val="000000"/>
                <w:sz w:val="20"/>
                <w:lang w:val="en-GB"/>
              </w:rPr>
              <w:t>)</w:t>
            </w:r>
          </w:p>
        </w:tc>
        <w:tc>
          <w:tcPr>
            <w:tcW w:w="1985" w:type="dxa"/>
            <w:shd w:val="clear" w:color="auto" w:fill="F2F2F2"/>
            <w:vAlign w:val="center"/>
          </w:tcPr>
          <w:p w:rsidR="002868F1" w:rsidRPr="003924CD" w:rsidRDefault="00906C36" w:rsidP="00D6509D">
            <w:pPr>
              <w:spacing w:before="40" w:after="40"/>
              <w:jc w:val="center"/>
              <w:rPr>
                <w:rFonts w:ascii="Verdana" w:hAnsi="Verdana"/>
                <w:sz w:val="20"/>
                <w:lang w:val="en-GB"/>
              </w:rPr>
            </w:pPr>
            <w:r w:rsidRPr="003924CD">
              <w:rPr>
                <w:rFonts w:ascii="Verdana" w:hAnsi="Verdana"/>
                <w:sz w:val="20"/>
                <w:lang w:val="en-GB"/>
              </w:rPr>
              <w:t>Design</w:t>
            </w:r>
          </w:p>
        </w:tc>
        <w:tc>
          <w:tcPr>
            <w:tcW w:w="1283" w:type="dxa"/>
            <w:shd w:val="clear" w:color="auto" w:fill="F2F2F2"/>
            <w:vAlign w:val="center"/>
          </w:tcPr>
          <w:p w:rsidR="002868F1" w:rsidRPr="003924CD" w:rsidRDefault="002868F1" w:rsidP="00D6509D">
            <w:pPr>
              <w:spacing w:before="40" w:after="40"/>
              <w:jc w:val="center"/>
              <w:rPr>
                <w:rFonts w:ascii="Verdana" w:hAnsi="Verdana"/>
                <w:sz w:val="20"/>
                <w:lang w:val="en-GB"/>
              </w:rPr>
            </w:pPr>
          </w:p>
        </w:tc>
      </w:tr>
      <w:tr w:rsidR="00906C36" w:rsidRPr="003924CD" w:rsidTr="00921632">
        <w:trPr>
          <w:trHeight w:val="302"/>
        </w:trPr>
        <w:tc>
          <w:tcPr>
            <w:tcW w:w="1809" w:type="dxa"/>
            <w:shd w:val="clear" w:color="auto" w:fill="F2F2F2"/>
            <w:vAlign w:val="center"/>
          </w:tcPr>
          <w:p w:rsidR="00906C36" w:rsidRPr="003924CD" w:rsidRDefault="00D9140D" w:rsidP="00D6509D">
            <w:pPr>
              <w:spacing w:before="40" w:after="40"/>
              <w:jc w:val="center"/>
              <w:rPr>
                <w:rFonts w:ascii="Verdana" w:hAnsi="Verdana"/>
                <w:sz w:val="20"/>
                <w:lang w:val="en-GB"/>
              </w:rPr>
            </w:pPr>
            <w:r w:rsidRPr="003924CD">
              <w:rPr>
                <w:rFonts w:ascii="Verdana" w:hAnsi="Verdana"/>
                <w:sz w:val="20"/>
                <w:lang w:val="en-GB"/>
              </w:rPr>
              <w:t>HPC systems</w:t>
            </w:r>
          </w:p>
        </w:tc>
        <w:tc>
          <w:tcPr>
            <w:tcW w:w="4111" w:type="dxa"/>
            <w:shd w:val="clear" w:color="auto" w:fill="F2F2F2"/>
            <w:vAlign w:val="center"/>
          </w:tcPr>
          <w:p w:rsidR="00906C36" w:rsidRPr="003924CD" w:rsidRDefault="008D2575" w:rsidP="00D6509D">
            <w:pPr>
              <w:spacing w:before="40" w:after="40"/>
              <w:jc w:val="center"/>
              <w:rPr>
                <w:rFonts w:ascii="Verdana" w:hAnsi="Verdana" w:cs="Arial"/>
                <w:color w:val="000000"/>
                <w:sz w:val="20"/>
                <w:lang w:val="en-GB"/>
              </w:rPr>
            </w:pPr>
            <w:r w:rsidRPr="003924CD">
              <w:rPr>
                <w:rFonts w:ascii="Verdana" w:hAnsi="Verdana" w:cs="Arial"/>
                <w:color w:val="000000"/>
                <w:sz w:val="20"/>
                <w:lang w:val="en-GB"/>
              </w:rPr>
              <w:t>Transnational Access Programme for a Pan-European Network of HPC Research Infrastructures and Laboratories for scientific computing (</w:t>
            </w:r>
            <w:r w:rsidRPr="003924CD">
              <w:rPr>
                <w:rFonts w:ascii="Verdana" w:hAnsi="Verdana" w:cs="Arial"/>
                <w:b/>
                <w:color w:val="000000"/>
                <w:sz w:val="20"/>
                <w:lang w:val="en-GB"/>
              </w:rPr>
              <w:t>HPC-EUROPA3</w:t>
            </w:r>
            <w:r w:rsidRPr="003924CD">
              <w:rPr>
                <w:rFonts w:ascii="Verdana" w:hAnsi="Verdana" w:cs="Arial"/>
                <w:color w:val="000000"/>
                <w:sz w:val="20"/>
                <w:lang w:val="en-GB"/>
              </w:rPr>
              <w:t>)</w:t>
            </w:r>
          </w:p>
        </w:tc>
        <w:tc>
          <w:tcPr>
            <w:tcW w:w="1985" w:type="dxa"/>
            <w:shd w:val="clear" w:color="auto" w:fill="F2F2F2"/>
            <w:vAlign w:val="center"/>
          </w:tcPr>
          <w:p w:rsidR="00906C36" w:rsidRPr="003924CD" w:rsidRDefault="008D2575" w:rsidP="00D6509D">
            <w:pPr>
              <w:spacing w:before="40" w:after="40"/>
              <w:jc w:val="center"/>
              <w:rPr>
                <w:rFonts w:ascii="Verdana" w:hAnsi="Verdana"/>
                <w:sz w:val="20"/>
                <w:lang w:val="en-GB"/>
              </w:rPr>
            </w:pPr>
            <w:r w:rsidRPr="003924CD">
              <w:rPr>
                <w:rFonts w:ascii="Verdana" w:hAnsi="Verdana"/>
                <w:sz w:val="20"/>
                <w:lang w:val="en-GB"/>
              </w:rPr>
              <w:t>Integration</w:t>
            </w:r>
          </w:p>
        </w:tc>
        <w:tc>
          <w:tcPr>
            <w:tcW w:w="1283" w:type="dxa"/>
            <w:shd w:val="clear" w:color="auto" w:fill="F2F2F2"/>
            <w:vAlign w:val="center"/>
          </w:tcPr>
          <w:p w:rsidR="00906C36" w:rsidRPr="003924CD" w:rsidRDefault="00906C36" w:rsidP="00D6509D">
            <w:pPr>
              <w:spacing w:before="40" w:after="40"/>
              <w:jc w:val="center"/>
              <w:rPr>
                <w:rFonts w:ascii="Verdana" w:hAnsi="Verdana"/>
                <w:sz w:val="20"/>
                <w:lang w:val="en-GB"/>
              </w:rPr>
            </w:pPr>
          </w:p>
        </w:tc>
      </w:tr>
    </w:tbl>
    <w:p w:rsidR="009349C2" w:rsidRPr="009349C2" w:rsidRDefault="009349C2" w:rsidP="00D6509D">
      <w:pPr>
        <w:spacing w:before="40" w:after="40"/>
        <w:jc w:val="left"/>
        <w:rPr>
          <w:rFonts w:ascii="Verdana" w:hAnsi="Verdana"/>
          <w:sz w:val="20"/>
          <w:lang w:val="en-GB"/>
        </w:rPr>
      </w:pPr>
    </w:p>
    <w:sectPr w:rsidR="009349C2" w:rsidRPr="009349C2" w:rsidSect="00BE2358">
      <w:headerReference w:type="default" r:id="rId11"/>
      <w:footerReference w:type="default" r:id="rId12"/>
      <w:headerReference w:type="first" r:id="rId13"/>
      <w:footerReference w:type="first" r:id="rId14"/>
      <w:pgSz w:w="11907" w:h="16839" w:code="9"/>
      <w:pgMar w:top="1134" w:right="1701" w:bottom="1134" w:left="1701" w:header="567" w:footer="12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EB" w:rsidRDefault="00E153EB">
      <w:r>
        <w:separator/>
      </w:r>
    </w:p>
  </w:endnote>
  <w:endnote w:type="continuationSeparator" w:id="0">
    <w:p w:rsidR="00E153EB" w:rsidRDefault="00E1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AEF0"/>
      </w:tblBorders>
      <w:tblLook w:val="04A0" w:firstRow="1" w:lastRow="0" w:firstColumn="1" w:lastColumn="0" w:noHBand="0" w:noVBand="1"/>
    </w:tblPr>
    <w:tblGrid>
      <w:gridCol w:w="2907"/>
      <w:gridCol w:w="2905"/>
      <w:gridCol w:w="2909"/>
    </w:tblGrid>
    <w:tr w:rsidR="00E153EB" w:rsidRPr="00AD005D" w:rsidTr="003A23E2">
      <w:tc>
        <w:tcPr>
          <w:tcW w:w="2944" w:type="dxa"/>
          <w:shd w:val="clear" w:color="auto" w:fill="auto"/>
        </w:tcPr>
        <w:p w:rsidR="00E153EB" w:rsidRPr="00AD005D" w:rsidRDefault="00E153EB" w:rsidP="000846B0">
          <w:pPr>
            <w:pStyle w:val="FooterDate"/>
            <w:rPr>
              <w:sz w:val="13"/>
              <w:szCs w:val="15"/>
              <w:lang w:eastAsia="en-US"/>
            </w:rPr>
          </w:pPr>
          <w:r w:rsidRPr="00AD005D">
            <w:rPr>
              <w:sz w:val="13"/>
              <w:szCs w:val="15"/>
              <w:lang w:eastAsia="en-US"/>
            </w:rPr>
            <w:fldChar w:fldCharType="begin"/>
          </w:r>
          <w:r w:rsidRPr="00AD005D">
            <w:rPr>
              <w:sz w:val="13"/>
              <w:szCs w:val="15"/>
              <w:lang w:eastAsia="en-US"/>
            </w:rPr>
            <w:instrText xml:space="preserve"> DATE   \* MERGEFORMAT </w:instrText>
          </w:r>
          <w:r w:rsidRPr="00AD005D">
            <w:rPr>
              <w:sz w:val="13"/>
              <w:szCs w:val="15"/>
              <w:lang w:eastAsia="en-US"/>
            </w:rPr>
            <w:fldChar w:fldCharType="separate"/>
          </w:r>
          <w:r>
            <w:rPr>
              <w:noProof/>
              <w:sz w:val="13"/>
              <w:szCs w:val="15"/>
              <w:lang w:eastAsia="en-US"/>
            </w:rPr>
            <w:t>31/10/2018</w:t>
          </w:r>
          <w:r w:rsidRPr="00AD005D">
            <w:rPr>
              <w:sz w:val="13"/>
              <w:szCs w:val="15"/>
              <w:lang w:eastAsia="en-US"/>
            </w:rPr>
            <w:fldChar w:fldCharType="end"/>
          </w:r>
        </w:p>
      </w:tc>
      <w:tc>
        <w:tcPr>
          <w:tcW w:w="2945" w:type="dxa"/>
          <w:shd w:val="clear" w:color="auto" w:fill="auto"/>
        </w:tcPr>
        <w:p w:rsidR="00E153EB" w:rsidRPr="00AD005D" w:rsidRDefault="00E153EB" w:rsidP="008C51C4">
          <w:pPr>
            <w:pStyle w:val="FooterDate"/>
            <w:ind w:firstLine="720"/>
            <w:rPr>
              <w:sz w:val="13"/>
              <w:szCs w:val="15"/>
              <w:lang w:eastAsia="en-US"/>
            </w:rPr>
          </w:pPr>
        </w:p>
      </w:tc>
      <w:tc>
        <w:tcPr>
          <w:tcW w:w="2945" w:type="dxa"/>
          <w:shd w:val="clear" w:color="auto" w:fill="auto"/>
        </w:tcPr>
        <w:p w:rsidR="00E153EB" w:rsidRPr="00AD005D" w:rsidRDefault="00E153EB" w:rsidP="00946D08">
          <w:pPr>
            <w:pStyle w:val="Footer"/>
            <w:tabs>
              <w:tab w:val="right" w:pos="9240"/>
            </w:tabs>
            <w:ind w:right="0"/>
            <w:rPr>
              <w:rFonts w:ascii="Verdana" w:hAnsi="Verdana" w:cs="Arial"/>
              <w:color w:val="333333"/>
              <w:sz w:val="13"/>
              <w:szCs w:val="15"/>
              <w:lang w:eastAsia="en-US"/>
            </w:rPr>
          </w:pPr>
          <w:r w:rsidRPr="00AD005D">
            <w:rPr>
              <w:rFonts w:ascii="Verdana" w:hAnsi="Verdana"/>
              <w:sz w:val="13"/>
              <w:szCs w:val="15"/>
              <w:lang w:val="fr-BE" w:eastAsia="en-US"/>
            </w:rPr>
            <w:t xml:space="preserve">Page </w:t>
          </w:r>
          <w:r w:rsidRPr="00AD005D">
            <w:rPr>
              <w:rFonts w:ascii="Verdana" w:hAnsi="Verdana"/>
              <w:sz w:val="13"/>
              <w:szCs w:val="15"/>
              <w:lang w:val="fr-BE" w:eastAsia="en-US"/>
            </w:rPr>
            <w:fldChar w:fldCharType="begin"/>
          </w:r>
          <w:r w:rsidRPr="00AD005D">
            <w:rPr>
              <w:rFonts w:ascii="Verdana" w:hAnsi="Verdana"/>
              <w:sz w:val="13"/>
              <w:szCs w:val="15"/>
              <w:lang w:val="fr-BE" w:eastAsia="en-US"/>
            </w:rPr>
            <w:instrText xml:space="preserve"> PAGE </w:instrText>
          </w:r>
          <w:r w:rsidRPr="00AD005D">
            <w:rPr>
              <w:rFonts w:ascii="Verdana" w:hAnsi="Verdana"/>
              <w:sz w:val="13"/>
              <w:szCs w:val="15"/>
              <w:lang w:val="fr-BE" w:eastAsia="en-US"/>
            </w:rPr>
            <w:fldChar w:fldCharType="separate"/>
          </w:r>
          <w:r w:rsidR="00150D31">
            <w:rPr>
              <w:rFonts w:ascii="Verdana" w:hAnsi="Verdana"/>
              <w:noProof/>
              <w:sz w:val="13"/>
              <w:szCs w:val="15"/>
              <w:lang w:val="fr-BE" w:eastAsia="en-US"/>
            </w:rPr>
            <w:t>2</w:t>
          </w:r>
          <w:r w:rsidRPr="00AD005D">
            <w:rPr>
              <w:rFonts w:ascii="Verdana" w:hAnsi="Verdana"/>
              <w:sz w:val="13"/>
              <w:szCs w:val="15"/>
              <w:lang w:val="fr-BE" w:eastAsia="en-US"/>
            </w:rPr>
            <w:fldChar w:fldCharType="end"/>
          </w:r>
          <w:r w:rsidRPr="00AD005D">
            <w:rPr>
              <w:rFonts w:ascii="Verdana" w:hAnsi="Verdana"/>
              <w:sz w:val="13"/>
              <w:szCs w:val="15"/>
              <w:lang w:val="fr-BE" w:eastAsia="en-US"/>
            </w:rPr>
            <w:t xml:space="preserve"> of </w:t>
          </w:r>
          <w:r w:rsidRPr="00AD005D">
            <w:rPr>
              <w:rFonts w:ascii="Verdana" w:hAnsi="Verdana"/>
              <w:sz w:val="13"/>
              <w:szCs w:val="15"/>
              <w:lang w:val="fr-BE" w:eastAsia="en-US"/>
            </w:rPr>
            <w:fldChar w:fldCharType="begin"/>
          </w:r>
          <w:r w:rsidRPr="00AD005D">
            <w:rPr>
              <w:rFonts w:ascii="Verdana" w:hAnsi="Verdana"/>
              <w:sz w:val="13"/>
              <w:szCs w:val="15"/>
              <w:lang w:val="fr-BE" w:eastAsia="en-US"/>
            </w:rPr>
            <w:instrText xml:space="preserve"> NUMPAGES </w:instrText>
          </w:r>
          <w:r w:rsidRPr="00AD005D">
            <w:rPr>
              <w:rFonts w:ascii="Verdana" w:hAnsi="Verdana"/>
              <w:sz w:val="13"/>
              <w:szCs w:val="15"/>
              <w:lang w:val="fr-BE" w:eastAsia="en-US"/>
            </w:rPr>
            <w:fldChar w:fldCharType="separate"/>
          </w:r>
          <w:r w:rsidR="00150D31">
            <w:rPr>
              <w:rFonts w:ascii="Verdana" w:hAnsi="Verdana"/>
              <w:noProof/>
              <w:sz w:val="13"/>
              <w:szCs w:val="15"/>
              <w:lang w:val="fr-BE" w:eastAsia="en-US"/>
            </w:rPr>
            <w:t>16</w:t>
          </w:r>
          <w:r w:rsidRPr="00AD005D">
            <w:rPr>
              <w:rFonts w:ascii="Verdana" w:hAnsi="Verdana"/>
              <w:sz w:val="13"/>
              <w:szCs w:val="15"/>
              <w:lang w:val="fr-BE" w:eastAsia="en-US"/>
            </w:rPr>
            <w:fldChar w:fldCharType="end"/>
          </w:r>
        </w:p>
      </w:tc>
    </w:tr>
  </w:tbl>
  <w:p w:rsidR="00E153EB" w:rsidRDefault="00E153EB" w:rsidP="000624B2">
    <w:pPr>
      <w:pStyle w:val="FooterDate"/>
      <w:tabs>
        <w:tab w:val="clear" w:pos="9240"/>
        <w:tab w:val="right" w:pos="8789"/>
      </w:tabs>
      <w:ind w:right="-17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0" w:type="dxa"/>
      <w:tblBorders>
        <w:top w:val="single" w:sz="4" w:space="0" w:color="BAA523"/>
      </w:tblBorders>
      <w:tblLook w:val="04A0" w:firstRow="1" w:lastRow="0" w:firstColumn="1" w:lastColumn="0" w:noHBand="0" w:noVBand="1"/>
    </w:tblPr>
    <w:tblGrid>
      <w:gridCol w:w="2956"/>
      <w:gridCol w:w="2957"/>
      <w:gridCol w:w="2957"/>
    </w:tblGrid>
    <w:tr w:rsidR="00E153EB" w:rsidRPr="00E01EBA" w:rsidTr="00E01EBA">
      <w:trPr>
        <w:trHeight w:val="298"/>
      </w:trPr>
      <w:tc>
        <w:tcPr>
          <w:tcW w:w="2956" w:type="dxa"/>
          <w:tcBorders>
            <w:top w:val="single" w:sz="4" w:space="0" w:color="00AEF0"/>
            <w:bottom w:val="nil"/>
          </w:tcBorders>
          <w:shd w:val="clear" w:color="auto" w:fill="auto"/>
          <w:vAlign w:val="bottom"/>
        </w:tcPr>
        <w:p w:rsidR="00E153EB" w:rsidRPr="00E01EBA" w:rsidRDefault="00E153EB" w:rsidP="00E01EBA">
          <w:pPr>
            <w:pStyle w:val="Footerapproval"/>
            <w:rPr>
              <w:rFonts w:cs="Arial"/>
              <w:color w:val="333333"/>
              <w:szCs w:val="15"/>
              <w:lang w:val="en-US" w:eastAsia="en-US"/>
            </w:rPr>
          </w:pPr>
        </w:p>
      </w:tc>
      <w:tc>
        <w:tcPr>
          <w:tcW w:w="2957" w:type="dxa"/>
          <w:tcBorders>
            <w:top w:val="single" w:sz="4" w:space="0" w:color="00AEF0"/>
            <w:bottom w:val="nil"/>
          </w:tcBorders>
          <w:shd w:val="clear" w:color="auto" w:fill="auto"/>
        </w:tcPr>
        <w:p w:rsidR="00E153EB" w:rsidRPr="00E01EBA" w:rsidRDefault="00E153EB" w:rsidP="00F53A90">
          <w:pPr>
            <w:pStyle w:val="Footerapproval"/>
            <w:rPr>
              <w:szCs w:val="15"/>
              <w:lang w:val="en-US" w:eastAsia="en-US"/>
            </w:rPr>
          </w:pPr>
        </w:p>
      </w:tc>
      <w:tc>
        <w:tcPr>
          <w:tcW w:w="2957" w:type="dxa"/>
          <w:tcBorders>
            <w:top w:val="single" w:sz="4" w:space="0" w:color="00AEF0"/>
            <w:bottom w:val="nil"/>
          </w:tcBorders>
          <w:shd w:val="clear" w:color="auto" w:fill="auto"/>
        </w:tcPr>
        <w:p w:rsidR="00E153EB" w:rsidRPr="00E01EBA" w:rsidRDefault="00E153EB" w:rsidP="00F53A90">
          <w:pPr>
            <w:pStyle w:val="Footerapproval"/>
            <w:ind w:right="-171"/>
            <w:rPr>
              <w:szCs w:val="15"/>
              <w:lang w:val="en-US" w:eastAsia="en-US"/>
            </w:rPr>
          </w:pPr>
        </w:p>
      </w:tc>
    </w:tr>
    <w:tr w:rsidR="00E153EB" w:rsidRPr="00E01EBA" w:rsidTr="00E01EBA">
      <w:trPr>
        <w:trHeight w:val="275"/>
      </w:trPr>
      <w:tc>
        <w:tcPr>
          <w:tcW w:w="2956" w:type="dxa"/>
          <w:tcBorders>
            <w:top w:val="nil"/>
          </w:tcBorders>
          <w:shd w:val="clear" w:color="auto" w:fill="auto"/>
          <w:vAlign w:val="bottom"/>
        </w:tcPr>
        <w:p w:rsidR="00E153EB" w:rsidRPr="00E01EBA" w:rsidRDefault="00E153EB" w:rsidP="004716FA">
          <w:pPr>
            <w:pStyle w:val="Footer"/>
            <w:rPr>
              <w:rFonts w:ascii="Verdana" w:hAnsi="Verdana" w:cs="Arial"/>
              <w:color w:val="333333"/>
              <w:sz w:val="13"/>
              <w:szCs w:val="15"/>
              <w:lang w:val="en-US" w:eastAsia="en-US"/>
            </w:rPr>
          </w:pPr>
          <w:r>
            <w:rPr>
              <w:rFonts w:ascii="Verdana" w:hAnsi="Verdana" w:cs="Arial"/>
              <w:color w:val="333333"/>
              <w:sz w:val="13"/>
              <w:szCs w:val="15"/>
              <w:lang w:val="en-US" w:eastAsia="en-US"/>
            </w:rPr>
            <w:t>1</w:t>
          </w:r>
          <w:r w:rsidRPr="00E01EBA">
            <w:rPr>
              <w:rFonts w:ascii="Verdana" w:hAnsi="Verdana" w:cs="Arial"/>
              <w:color w:val="333333"/>
              <w:sz w:val="13"/>
              <w:szCs w:val="15"/>
              <w:lang w:val="en-US" w:eastAsia="en-US"/>
            </w:rPr>
            <w:t>.</w:t>
          </w:r>
          <w:r>
            <w:rPr>
              <w:rFonts w:ascii="Verdana" w:hAnsi="Verdana" w:cs="Arial"/>
              <w:color w:val="333333"/>
              <w:sz w:val="13"/>
              <w:szCs w:val="15"/>
              <w:lang w:val="en-US" w:eastAsia="en-US"/>
            </w:rPr>
            <w:t>0</w:t>
          </w:r>
          <w:r w:rsidRPr="00E01EBA">
            <w:rPr>
              <w:rFonts w:ascii="Verdana" w:hAnsi="Verdana" w:cs="Arial"/>
              <w:color w:val="333333"/>
              <w:sz w:val="13"/>
              <w:szCs w:val="15"/>
              <w:lang w:val="en-US" w:eastAsia="en-US"/>
            </w:rPr>
            <w:t xml:space="preserve"> version : </w:t>
          </w:r>
          <w:r>
            <w:rPr>
              <w:rFonts w:ascii="Verdana" w:hAnsi="Verdana" w:cs="Arial"/>
              <w:color w:val="333333"/>
              <w:sz w:val="13"/>
              <w:szCs w:val="15"/>
              <w:lang w:val="en-US" w:eastAsia="en-US"/>
            </w:rPr>
            <w:t>Draft</w:t>
          </w:r>
        </w:p>
      </w:tc>
      <w:tc>
        <w:tcPr>
          <w:tcW w:w="2957" w:type="dxa"/>
          <w:tcBorders>
            <w:top w:val="nil"/>
          </w:tcBorders>
          <w:shd w:val="clear" w:color="auto" w:fill="auto"/>
        </w:tcPr>
        <w:p w:rsidR="00E153EB" w:rsidRPr="00E01EBA" w:rsidRDefault="00E153EB" w:rsidP="00F53A90">
          <w:pPr>
            <w:pStyle w:val="Footerapproval"/>
            <w:rPr>
              <w:szCs w:val="15"/>
              <w:lang w:val="en-US" w:eastAsia="en-US"/>
            </w:rPr>
          </w:pPr>
        </w:p>
      </w:tc>
      <w:tc>
        <w:tcPr>
          <w:tcW w:w="2957" w:type="dxa"/>
          <w:tcBorders>
            <w:top w:val="nil"/>
          </w:tcBorders>
          <w:shd w:val="clear" w:color="auto" w:fill="auto"/>
        </w:tcPr>
        <w:p w:rsidR="00E153EB" w:rsidRPr="00E01EBA" w:rsidRDefault="00E153EB" w:rsidP="00F53A90">
          <w:pPr>
            <w:pStyle w:val="Footerapproval"/>
            <w:rPr>
              <w:szCs w:val="15"/>
              <w:lang w:val="en-US" w:eastAsia="en-US"/>
            </w:rPr>
          </w:pPr>
        </w:p>
      </w:tc>
    </w:tr>
    <w:tr w:rsidR="00E153EB" w:rsidRPr="00E01EBA" w:rsidTr="00E01EBA">
      <w:trPr>
        <w:trHeight w:val="298"/>
      </w:trPr>
      <w:tc>
        <w:tcPr>
          <w:tcW w:w="2956" w:type="dxa"/>
          <w:shd w:val="clear" w:color="auto" w:fill="auto"/>
        </w:tcPr>
        <w:p w:rsidR="00E153EB" w:rsidRPr="00E01EBA" w:rsidRDefault="00E153EB" w:rsidP="00F53A90">
          <w:pPr>
            <w:pStyle w:val="Footerapproval"/>
            <w:rPr>
              <w:szCs w:val="15"/>
              <w:lang w:val="en-US" w:eastAsia="en-US"/>
            </w:rPr>
          </w:pPr>
        </w:p>
      </w:tc>
      <w:tc>
        <w:tcPr>
          <w:tcW w:w="2957" w:type="dxa"/>
          <w:shd w:val="clear" w:color="auto" w:fill="auto"/>
        </w:tcPr>
        <w:p w:rsidR="00E153EB" w:rsidRPr="00E01EBA" w:rsidRDefault="00E153EB" w:rsidP="00F53A90">
          <w:pPr>
            <w:pStyle w:val="Footerapproval"/>
            <w:rPr>
              <w:szCs w:val="15"/>
              <w:lang w:val="en-US" w:eastAsia="en-US"/>
            </w:rPr>
          </w:pPr>
        </w:p>
      </w:tc>
      <w:tc>
        <w:tcPr>
          <w:tcW w:w="2957" w:type="dxa"/>
          <w:shd w:val="clear" w:color="auto" w:fill="auto"/>
          <w:vAlign w:val="bottom"/>
        </w:tcPr>
        <w:p w:rsidR="00E153EB" w:rsidRPr="00E01EBA" w:rsidRDefault="00E153EB" w:rsidP="00B90E5F">
          <w:pPr>
            <w:pStyle w:val="Footerapproval"/>
            <w:ind w:right="-22"/>
            <w:rPr>
              <w:szCs w:val="15"/>
              <w:lang w:val="en-US" w:eastAsia="en-US"/>
            </w:rPr>
          </w:pPr>
          <w:r w:rsidRPr="00E01EBA">
            <w:rPr>
              <w:szCs w:val="15"/>
              <w:lang w:eastAsia="en-US"/>
            </w:rPr>
            <w:t xml:space="preserve">Date: </w:t>
          </w:r>
          <w:r w:rsidRPr="00E01EBA">
            <w:rPr>
              <w:szCs w:val="15"/>
              <w:lang w:eastAsia="en-US"/>
            </w:rPr>
            <w:fldChar w:fldCharType="begin"/>
          </w:r>
          <w:r w:rsidRPr="00E01EBA">
            <w:rPr>
              <w:szCs w:val="15"/>
              <w:lang w:eastAsia="en-US"/>
            </w:rPr>
            <w:instrText xml:space="preserve"> DATE   \* MERGEFORMAT </w:instrText>
          </w:r>
          <w:r w:rsidRPr="00E01EBA">
            <w:rPr>
              <w:szCs w:val="15"/>
              <w:lang w:eastAsia="en-US"/>
            </w:rPr>
            <w:fldChar w:fldCharType="separate"/>
          </w:r>
          <w:r>
            <w:rPr>
              <w:noProof/>
              <w:szCs w:val="15"/>
              <w:lang w:eastAsia="en-US"/>
            </w:rPr>
            <w:t>31-10-2018</w:t>
          </w:r>
          <w:r w:rsidRPr="00E01EBA">
            <w:rPr>
              <w:szCs w:val="15"/>
              <w:lang w:eastAsia="en-US"/>
            </w:rPr>
            <w:fldChar w:fldCharType="end"/>
          </w:r>
        </w:p>
      </w:tc>
    </w:tr>
  </w:tbl>
  <w:p w:rsidR="00E153EB" w:rsidRPr="00AD005D" w:rsidRDefault="00E153EB" w:rsidP="00B31B16">
    <w:pPr>
      <w:pStyle w:val="FooterDate"/>
      <w:rPr>
        <w:rFonts w:cs="Arial"/>
        <w:sz w:val="10"/>
        <w:szCs w:val="12"/>
      </w:rPr>
    </w:pPr>
    <w:r w:rsidRPr="00E01EBA">
      <w:rPr>
        <w:noProof/>
        <w:lang w:val="en-GB" w:eastAsia="en-GB"/>
      </w:rPr>
      <w:drawing>
        <wp:anchor distT="0" distB="0" distL="114300" distR="114300" simplePos="0" relativeHeight="251659264" behindDoc="0" locked="0" layoutInCell="1" allowOverlap="1" wp14:anchorId="186642E1" wp14:editId="262074F3">
          <wp:simplePos x="0" y="0"/>
          <wp:positionH relativeFrom="page">
            <wp:align>center</wp:align>
          </wp:positionH>
          <wp:positionV relativeFrom="page">
            <wp:posOffset>9850755</wp:posOffset>
          </wp:positionV>
          <wp:extent cx="720090" cy="482600"/>
          <wp:effectExtent l="0" t="0" r="3810" b="0"/>
          <wp:wrapNone/>
          <wp:docPr id="52" name="Picture 52" descr="Footer Box RTD EN 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oter Box RTD EN 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482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EB" w:rsidRDefault="00E153EB">
      <w:r>
        <w:separator/>
      </w:r>
    </w:p>
  </w:footnote>
  <w:footnote w:type="continuationSeparator" w:id="0">
    <w:p w:rsidR="00E153EB" w:rsidRDefault="00E153EB">
      <w:r>
        <w:continuationSeparator/>
      </w:r>
    </w:p>
  </w:footnote>
  <w:footnote w:id="1">
    <w:p w:rsidR="00E153EB" w:rsidRPr="007159FA" w:rsidRDefault="00E153EB" w:rsidP="00A9477F">
      <w:pPr>
        <w:pStyle w:val="FootnoteText"/>
        <w:spacing w:after="80"/>
        <w:rPr>
          <w:rFonts w:ascii="Verdana" w:hAnsi="Verdana"/>
          <w:sz w:val="16"/>
          <w:szCs w:val="16"/>
          <w:lang w:val="en-GB"/>
        </w:rPr>
      </w:pPr>
      <w:r w:rsidRPr="007159FA">
        <w:rPr>
          <w:rStyle w:val="FootnoteReference"/>
          <w:rFonts w:ascii="Verdana" w:hAnsi="Verdana"/>
          <w:sz w:val="16"/>
          <w:szCs w:val="16"/>
        </w:rPr>
        <w:footnoteRef/>
      </w:r>
      <w:r w:rsidRPr="007159FA">
        <w:rPr>
          <w:rFonts w:ascii="Verdana" w:hAnsi="Verdana"/>
          <w:sz w:val="16"/>
          <w:szCs w:val="16"/>
          <w:lang w:val="en-GB"/>
        </w:rPr>
        <w:t xml:space="preserve"> New (and major upgrades of) research infrastructures of pan-European interest prioritised by the European Strategy Forum on Research Infrastructures.</w:t>
      </w:r>
    </w:p>
  </w:footnote>
  <w:footnote w:id="2">
    <w:p w:rsidR="00E153EB" w:rsidRPr="007159FA" w:rsidRDefault="00E153EB" w:rsidP="00A9477F">
      <w:pPr>
        <w:pStyle w:val="FootnoteText"/>
        <w:spacing w:after="80"/>
        <w:rPr>
          <w:rFonts w:ascii="Verdana" w:hAnsi="Verdana"/>
          <w:sz w:val="16"/>
          <w:szCs w:val="16"/>
          <w:lang w:val="en-GB"/>
        </w:rPr>
      </w:pPr>
      <w:r w:rsidRPr="007159FA">
        <w:rPr>
          <w:rStyle w:val="FootnoteReference"/>
          <w:rFonts w:ascii="Verdana" w:hAnsi="Verdana"/>
          <w:sz w:val="16"/>
          <w:szCs w:val="16"/>
        </w:rPr>
        <w:footnoteRef/>
      </w:r>
      <w:r w:rsidRPr="007159FA">
        <w:rPr>
          <w:rFonts w:ascii="Verdana" w:hAnsi="Verdana"/>
          <w:sz w:val="16"/>
          <w:szCs w:val="16"/>
          <w:lang w:val="en-GB"/>
        </w:rPr>
        <w:t xml:space="preserve"> Multi-disciplinary Research Infrastructures are reported only once according to a core scientific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00AEF0"/>
      </w:tblBorders>
      <w:tblLayout w:type="fixed"/>
      <w:tblCellMar>
        <w:left w:w="0" w:type="dxa"/>
        <w:right w:w="0" w:type="dxa"/>
      </w:tblCellMar>
      <w:tblLook w:val="0000" w:firstRow="0" w:lastRow="0" w:firstColumn="0" w:lastColumn="0" w:noHBand="0" w:noVBand="0"/>
    </w:tblPr>
    <w:tblGrid>
      <w:gridCol w:w="1117"/>
      <w:gridCol w:w="6532"/>
      <w:gridCol w:w="1146"/>
    </w:tblGrid>
    <w:tr w:rsidR="00E153EB" w:rsidRPr="00E153EB" w:rsidTr="003A23E2">
      <w:trPr>
        <w:trHeight w:val="1597"/>
      </w:trPr>
      <w:tc>
        <w:tcPr>
          <w:tcW w:w="1117" w:type="dxa"/>
        </w:tcPr>
        <w:p w:rsidR="00E153EB" w:rsidRDefault="00E153EB"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532" w:type="dxa"/>
          <w:vAlign w:val="center"/>
        </w:tcPr>
        <w:p w:rsidR="00E153EB" w:rsidRDefault="00E153EB" w:rsidP="007A4813">
          <w:pPr>
            <w:pStyle w:val="ZDGName"/>
            <w:jc w:val="center"/>
            <w:rPr>
              <w:rFonts w:ascii="Verdana" w:hAnsi="Verdana"/>
              <w:caps/>
              <w:sz w:val="18"/>
              <w:szCs w:val="18"/>
            </w:rPr>
          </w:pPr>
        </w:p>
        <w:p w:rsidR="00E153EB" w:rsidRPr="00962F24" w:rsidRDefault="00E153EB" w:rsidP="00962F24">
          <w:pPr>
            <w:pStyle w:val="DocumentTitle"/>
            <w:spacing w:after="0"/>
            <w:outlineLvl w:val="0"/>
            <w:rPr>
              <w:szCs w:val="28"/>
              <w:lang w:val="en-GB"/>
            </w:rPr>
          </w:pPr>
          <w:r w:rsidRPr="00962F24">
            <w:rPr>
              <w:szCs w:val="28"/>
              <w:lang w:val="en-GB"/>
            </w:rPr>
            <w:t xml:space="preserve">Horizon 2020 and </w:t>
          </w:r>
        </w:p>
        <w:p w:rsidR="00E153EB" w:rsidRPr="00CE1665" w:rsidRDefault="00E153EB" w:rsidP="00962F24">
          <w:pPr>
            <w:pStyle w:val="DocumentTitle"/>
            <w:spacing w:after="0"/>
            <w:outlineLvl w:val="0"/>
            <w:rPr>
              <w:szCs w:val="28"/>
              <w:lang w:val="en-GB"/>
            </w:rPr>
          </w:pPr>
          <w:r w:rsidRPr="00962F24">
            <w:rPr>
              <w:szCs w:val="28"/>
              <w:lang w:val="en-GB"/>
            </w:rPr>
            <w:t>the Research Infrastructures Landscape</w:t>
          </w:r>
        </w:p>
      </w:tc>
      <w:tc>
        <w:tcPr>
          <w:tcW w:w="1146" w:type="dxa"/>
        </w:tcPr>
        <w:p w:rsidR="00E153EB" w:rsidRPr="002A489B" w:rsidRDefault="00E153EB" w:rsidP="00ED7DE3">
          <w:pPr>
            <w:pStyle w:val="ZCom"/>
            <w:rPr>
              <w:lang w:val="en-GB"/>
            </w:rPr>
          </w:pPr>
        </w:p>
        <w:p w:rsidR="00E153EB" w:rsidRPr="002A489B" w:rsidRDefault="00E153EB" w:rsidP="00ED7DE3">
          <w:pPr>
            <w:pStyle w:val="ZDGName"/>
            <w:rPr>
              <w:lang w:val="en-GB"/>
            </w:rPr>
          </w:pPr>
        </w:p>
        <w:p w:rsidR="00E153EB" w:rsidRPr="002A489B" w:rsidRDefault="00E153EB" w:rsidP="00ED7DE3">
          <w:pPr>
            <w:pStyle w:val="ZDGName"/>
            <w:rPr>
              <w:lang w:val="en-GB"/>
            </w:rPr>
          </w:pPr>
        </w:p>
        <w:p w:rsidR="00E153EB" w:rsidRPr="002A489B" w:rsidRDefault="00E153EB" w:rsidP="00ED7DE3">
          <w:pPr>
            <w:pStyle w:val="ZDGName"/>
            <w:rPr>
              <w:lang w:val="en-GB"/>
            </w:rPr>
          </w:pPr>
        </w:p>
      </w:tc>
    </w:tr>
  </w:tbl>
  <w:p w:rsidR="00E153EB" w:rsidRPr="002A489B" w:rsidRDefault="00E153EB" w:rsidP="005931F7">
    <w:pPr>
      <w:pStyle w:val="Header"/>
      <w:tabs>
        <w:tab w:val="clear" w:pos="8306"/>
      </w:tabs>
      <w:ind w:right="-742"/>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B" w:rsidRDefault="00E153EB" w:rsidP="00AC09BB">
    <w:pPr>
      <w:pStyle w:val="Header"/>
      <w:spacing w:after="0"/>
      <w:jc w:val="center"/>
    </w:pPr>
    <w:r>
      <w:rPr>
        <w:noProof/>
        <w:lang w:val="en-GB" w:eastAsia="en-GB"/>
      </w:rPr>
      <w:drawing>
        <wp:anchor distT="0" distB="0" distL="114300" distR="114300" simplePos="0" relativeHeight="251658240" behindDoc="0" locked="0" layoutInCell="1" allowOverlap="1">
          <wp:simplePos x="0" y="0"/>
          <wp:positionH relativeFrom="page">
            <wp:posOffset>2805430</wp:posOffset>
          </wp:positionH>
          <wp:positionV relativeFrom="paragraph">
            <wp:posOffset>331470</wp:posOffset>
          </wp:positionV>
          <wp:extent cx="1947545" cy="1497330"/>
          <wp:effectExtent l="0" t="0" r="0" b="0"/>
          <wp:wrapTopAndBottom/>
          <wp:docPr id="51" name="Picture 51" descr="LOGO-CE for RTD EN Negative Cy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OGO-CE for RTD EN Negative Cya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simplePos x="0" y="0"/>
          <wp:positionH relativeFrom="margin">
            <wp:posOffset>-998220</wp:posOffset>
          </wp:positionH>
          <wp:positionV relativeFrom="margin">
            <wp:posOffset>3314065</wp:posOffset>
          </wp:positionV>
          <wp:extent cx="7345045" cy="7423785"/>
          <wp:effectExtent l="0" t="0" r="8255" b="5715"/>
          <wp:wrapNone/>
          <wp:docPr id="4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-715010</wp:posOffset>
              </wp:positionH>
              <wp:positionV relativeFrom="page">
                <wp:posOffset>377190</wp:posOffset>
              </wp:positionV>
              <wp:extent cx="6840220" cy="1141095"/>
              <wp:effectExtent l="0" t="0" r="0" b="0"/>
              <wp:wrapSquare wrapText="bothSides"/>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141095"/>
                      </a:xfrm>
                      <a:prstGeom prst="rect">
                        <a:avLst/>
                      </a:prstGeom>
                      <a:solidFill>
                        <a:srgbClr val="00A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62F8" id="Rectangle 33" o:spid="_x0000_s1026" style="position:absolute;margin-left:-56.3pt;margin-top:29.7pt;width:538.6pt;height:8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" fillcolor="#00aef0" stroked="f">
              <w10:wrap type="squar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8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FB70FA4"/>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573EC6"/>
    <w:multiLevelType w:val="hybridMultilevel"/>
    <w:tmpl w:val="F7C03374"/>
    <w:lvl w:ilvl="0" w:tplc="6748AE22">
      <w:start w:val="1"/>
      <w:numFmt w:val="bullet"/>
      <w:pStyle w:val="Bulletpoint1"/>
      <w:lvlText w:val=""/>
      <w:lvlJc w:val="left"/>
      <w:pPr>
        <w:ind w:left="598" w:hanging="360"/>
      </w:pPr>
      <w:rPr>
        <w:rFonts w:ascii="Symbol" w:hAnsi="Symbol" w:hint="default"/>
        <w:color w:val="00AE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AB4FD8"/>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1007C9C"/>
    <w:multiLevelType w:val="hybridMultilevel"/>
    <w:tmpl w:val="9C6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8C4E8F"/>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4176C20"/>
    <w:multiLevelType w:val="multilevel"/>
    <w:tmpl w:val="7848D456"/>
    <w:lvl w:ilvl="0">
      <w:start w:val="1"/>
      <w:numFmt w:val="bullet"/>
      <w:lvlText w:val=""/>
      <w:lvlJc w:val="left"/>
      <w:pPr>
        <w:ind w:left="598"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9CD72D0"/>
    <w:multiLevelType w:val="multilevel"/>
    <w:tmpl w:val="3888333A"/>
    <w:lvl w:ilvl="0">
      <w:start w:val="1"/>
      <w:numFmt w:val="bullet"/>
      <w:lvlText w:val=""/>
      <w:lvlJc w:val="left"/>
      <w:pPr>
        <w:ind w:left="598"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4A1CE1"/>
    <w:multiLevelType w:val="hybridMultilevel"/>
    <w:tmpl w:val="0AB8957E"/>
    <w:lvl w:ilvl="0" w:tplc="65CE2C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15:restartNumberingAfterBreak="0">
    <w:nsid w:val="63602978"/>
    <w:multiLevelType w:val="multilevel"/>
    <w:tmpl w:val="FE84C952"/>
    <w:lvl w:ilvl="0">
      <w:start w:val="1"/>
      <w:numFmt w:val="bullet"/>
      <w:lvlText w:val=""/>
      <w:lvlJc w:val="left"/>
      <w:pPr>
        <w:ind w:left="600"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0E4471"/>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16"/>
  </w:num>
  <w:num w:numId="5">
    <w:abstractNumId w:val="8"/>
  </w:num>
  <w:num w:numId="6">
    <w:abstractNumId w:val="15"/>
  </w:num>
  <w:num w:numId="7">
    <w:abstractNumId w:val="24"/>
  </w:num>
  <w:num w:numId="8">
    <w:abstractNumId w:val="26"/>
  </w:num>
  <w:num w:numId="9">
    <w:abstractNumId w:val="12"/>
  </w:num>
  <w:num w:numId="10">
    <w:abstractNumId w:val="23"/>
  </w:num>
  <w:num w:numId="11">
    <w:abstractNumId w:val="22"/>
  </w:num>
  <w:num w:numId="12">
    <w:abstractNumId w:val="18"/>
  </w:num>
  <w:num w:numId="13">
    <w:abstractNumId w:val="21"/>
  </w:num>
  <w:num w:numId="14">
    <w:abstractNumId w:val="7"/>
  </w:num>
  <w:num w:numId="15">
    <w:abstractNumId w:val="13"/>
  </w:num>
  <w:num w:numId="16">
    <w:abstractNumId w:val="4"/>
  </w:num>
  <w:num w:numId="17">
    <w:abstractNumId w:val="9"/>
  </w:num>
  <w:num w:numId="18">
    <w:abstractNumId w:val="27"/>
  </w:num>
  <w:num w:numId="19">
    <w:abstractNumId w:val="20"/>
  </w:num>
  <w:num w:numId="20">
    <w:abstractNumId w:val="5"/>
  </w:num>
  <w:num w:numId="21">
    <w:abstractNumId w:val="25"/>
  </w:num>
  <w:num w:numId="22">
    <w:abstractNumId w:val="19"/>
  </w:num>
  <w:num w:numId="23">
    <w:abstractNumId w:val="17"/>
  </w:num>
  <w:num w:numId="24">
    <w:abstractNumId w:val="0"/>
  </w:num>
  <w:num w:numId="25">
    <w:abstractNumId w:val="28"/>
  </w:num>
  <w:num w:numId="26">
    <w:abstractNumId w:val="14"/>
  </w:num>
  <w:num w:numId="27">
    <w:abstractNumId w:val="10"/>
  </w:num>
  <w:num w:numId="28">
    <w:abstractNumId w:val="3"/>
  </w:num>
  <w:num w:numId="2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4097">
      <o:colormru v:ext="edit" colors="#38d4d6,#baa52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3CAD"/>
    <w:rsid w:val="00005D88"/>
    <w:rsid w:val="00012209"/>
    <w:rsid w:val="000179F0"/>
    <w:rsid w:val="00021788"/>
    <w:rsid w:val="000352FC"/>
    <w:rsid w:val="000415C2"/>
    <w:rsid w:val="00041E00"/>
    <w:rsid w:val="000420DD"/>
    <w:rsid w:val="000507AE"/>
    <w:rsid w:val="00052009"/>
    <w:rsid w:val="00055D79"/>
    <w:rsid w:val="00057BBE"/>
    <w:rsid w:val="000624B2"/>
    <w:rsid w:val="00064148"/>
    <w:rsid w:val="00066D03"/>
    <w:rsid w:val="000722B5"/>
    <w:rsid w:val="00074691"/>
    <w:rsid w:val="000755FA"/>
    <w:rsid w:val="00075FBA"/>
    <w:rsid w:val="000846B0"/>
    <w:rsid w:val="000870A9"/>
    <w:rsid w:val="00096986"/>
    <w:rsid w:val="0009775A"/>
    <w:rsid w:val="000A0CFB"/>
    <w:rsid w:val="000C157B"/>
    <w:rsid w:val="000C382A"/>
    <w:rsid w:val="000C542A"/>
    <w:rsid w:val="000F1813"/>
    <w:rsid w:val="0010339F"/>
    <w:rsid w:val="001053D1"/>
    <w:rsid w:val="0011681E"/>
    <w:rsid w:val="00121ECE"/>
    <w:rsid w:val="001249B1"/>
    <w:rsid w:val="00125450"/>
    <w:rsid w:val="001270D4"/>
    <w:rsid w:val="001348BF"/>
    <w:rsid w:val="00135CFD"/>
    <w:rsid w:val="00136138"/>
    <w:rsid w:val="00150009"/>
    <w:rsid w:val="00150D31"/>
    <w:rsid w:val="00160BF9"/>
    <w:rsid w:val="0016674E"/>
    <w:rsid w:val="00170246"/>
    <w:rsid w:val="00181646"/>
    <w:rsid w:val="001901AA"/>
    <w:rsid w:val="001A3654"/>
    <w:rsid w:val="001B0367"/>
    <w:rsid w:val="001D2CD0"/>
    <w:rsid w:val="001E27B6"/>
    <w:rsid w:val="001F4CB2"/>
    <w:rsid w:val="002067A1"/>
    <w:rsid w:val="0021201F"/>
    <w:rsid w:val="002232F8"/>
    <w:rsid w:val="00224E65"/>
    <w:rsid w:val="00233362"/>
    <w:rsid w:val="00234AFB"/>
    <w:rsid w:val="00236647"/>
    <w:rsid w:val="002367E6"/>
    <w:rsid w:val="002410FE"/>
    <w:rsid w:val="002500FD"/>
    <w:rsid w:val="00251778"/>
    <w:rsid w:val="00254F58"/>
    <w:rsid w:val="0026539F"/>
    <w:rsid w:val="00265DDE"/>
    <w:rsid w:val="00266ED9"/>
    <w:rsid w:val="002715CD"/>
    <w:rsid w:val="00275EC5"/>
    <w:rsid w:val="00277A20"/>
    <w:rsid w:val="00282256"/>
    <w:rsid w:val="002868F1"/>
    <w:rsid w:val="00294AA6"/>
    <w:rsid w:val="002A178B"/>
    <w:rsid w:val="002A408E"/>
    <w:rsid w:val="002A489B"/>
    <w:rsid w:val="002A726D"/>
    <w:rsid w:val="002C19A1"/>
    <w:rsid w:val="002D2C3E"/>
    <w:rsid w:val="002D349D"/>
    <w:rsid w:val="002D52C0"/>
    <w:rsid w:val="002E2FBF"/>
    <w:rsid w:val="002F1592"/>
    <w:rsid w:val="0031320E"/>
    <w:rsid w:val="00316231"/>
    <w:rsid w:val="0032146D"/>
    <w:rsid w:val="00331946"/>
    <w:rsid w:val="00331968"/>
    <w:rsid w:val="003353F8"/>
    <w:rsid w:val="00336E91"/>
    <w:rsid w:val="003416C6"/>
    <w:rsid w:val="00342414"/>
    <w:rsid w:val="00344094"/>
    <w:rsid w:val="0034799F"/>
    <w:rsid w:val="00350D85"/>
    <w:rsid w:val="003566D6"/>
    <w:rsid w:val="00357599"/>
    <w:rsid w:val="00373F8A"/>
    <w:rsid w:val="003863DE"/>
    <w:rsid w:val="0039110A"/>
    <w:rsid w:val="003924CD"/>
    <w:rsid w:val="003A23E2"/>
    <w:rsid w:val="003A2725"/>
    <w:rsid w:val="003A4447"/>
    <w:rsid w:val="003C6867"/>
    <w:rsid w:val="003E1CCA"/>
    <w:rsid w:val="003F5434"/>
    <w:rsid w:val="004010EE"/>
    <w:rsid w:val="00407A4F"/>
    <w:rsid w:val="00433934"/>
    <w:rsid w:val="00433EB5"/>
    <w:rsid w:val="00446FD7"/>
    <w:rsid w:val="00456872"/>
    <w:rsid w:val="00456FC8"/>
    <w:rsid w:val="004649CA"/>
    <w:rsid w:val="00464AC4"/>
    <w:rsid w:val="004716FA"/>
    <w:rsid w:val="004748DC"/>
    <w:rsid w:val="00486DE8"/>
    <w:rsid w:val="004962BC"/>
    <w:rsid w:val="004A4C16"/>
    <w:rsid w:val="004A52FE"/>
    <w:rsid w:val="004A6099"/>
    <w:rsid w:val="004B2D5A"/>
    <w:rsid w:val="004B4D19"/>
    <w:rsid w:val="004D3519"/>
    <w:rsid w:val="004E34B7"/>
    <w:rsid w:val="00503D78"/>
    <w:rsid w:val="00503DA8"/>
    <w:rsid w:val="00522A1D"/>
    <w:rsid w:val="0054460D"/>
    <w:rsid w:val="0054698A"/>
    <w:rsid w:val="0055253C"/>
    <w:rsid w:val="0055434B"/>
    <w:rsid w:val="0056118C"/>
    <w:rsid w:val="005677CD"/>
    <w:rsid w:val="00580BDF"/>
    <w:rsid w:val="00582E52"/>
    <w:rsid w:val="005848E1"/>
    <w:rsid w:val="005931F7"/>
    <w:rsid w:val="00594206"/>
    <w:rsid w:val="005A3AA5"/>
    <w:rsid w:val="005A657B"/>
    <w:rsid w:val="005A78D9"/>
    <w:rsid w:val="005B76D5"/>
    <w:rsid w:val="005C4A65"/>
    <w:rsid w:val="005E2D9D"/>
    <w:rsid w:val="005F1B3E"/>
    <w:rsid w:val="005F32DD"/>
    <w:rsid w:val="005F49D5"/>
    <w:rsid w:val="00600538"/>
    <w:rsid w:val="00601B08"/>
    <w:rsid w:val="00607D0E"/>
    <w:rsid w:val="00613B67"/>
    <w:rsid w:val="00623C28"/>
    <w:rsid w:val="00633774"/>
    <w:rsid w:val="00637CE2"/>
    <w:rsid w:val="00660F1F"/>
    <w:rsid w:val="006616F8"/>
    <w:rsid w:val="00685A47"/>
    <w:rsid w:val="00690C10"/>
    <w:rsid w:val="00690DA5"/>
    <w:rsid w:val="006914AD"/>
    <w:rsid w:val="00693978"/>
    <w:rsid w:val="006971A8"/>
    <w:rsid w:val="006A6301"/>
    <w:rsid w:val="006A6F54"/>
    <w:rsid w:val="006A7935"/>
    <w:rsid w:val="006B1677"/>
    <w:rsid w:val="006B2165"/>
    <w:rsid w:val="006B2DCA"/>
    <w:rsid w:val="006B657E"/>
    <w:rsid w:val="006C2963"/>
    <w:rsid w:val="006D13C5"/>
    <w:rsid w:val="006E4CE9"/>
    <w:rsid w:val="006E7F74"/>
    <w:rsid w:val="006F3042"/>
    <w:rsid w:val="0070106D"/>
    <w:rsid w:val="0071242D"/>
    <w:rsid w:val="00713494"/>
    <w:rsid w:val="007159FA"/>
    <w:rsid w:val="00715E22"/>
    <w:rsid w:val="007170F8"/>
    <w:rsid w:val="007236A4"/>
    <w:rsid w:val="00725FC0"/>
    <w:rsid w:val="00732308"/>
    <w:rsid w:val="007559C0"/>
    <w:rsid w:val="007575D5"/>
    <w:rsid w:val="00773036"/>
    <w:rsid w:val="00777E60"/>
    <w:rsid w:val="00792CE5"/>
    <w:rsid w:val="007A4813"/>
    <w:rsid w:val="007B0352"/>
    <w:rsid w:val="007B134E"/>
    <w:rsid w:val="007C0ACB"/>
    <w:rsid w:val="007C3152"/>
    <w:rsid w:val="007D4552"/>
    <w:rsid w:val="007D46C5"/>
    <w:rsid w:val="007D78BD"/>
    <w:rsid w:val="007D78D3"/>
    <w:rsid w:val="007F6BDD"/>
    <w:rsid w:val="0080064B"/>
    <w:rsid w:val="00800CC5"/>
    <w:rsid w:val="008013D8"/>
    <w:rsid w:val="00801EB4"/>
    <w:rsid w:val="00803CA7"/>
    <w:rsid w:val="008056FA"/>
    <w:rsid w:val="00805A49"/>
    <w:rsid w:val="00812D61"/>
    <w:rsid w:val="00816A76"/>
    <w:rsid w:val="00841A91"/>
    <w:rsid w:val="00841D05"/>
    <w:rsid w:val="00843DC3"/>
    <w:rsid w:val="00844512"/>
    <w:rsid w:val="0084762F"/>
    <w:rsid w:val="00852A36"/>
    <w:rsid w:val="00866E2E"/>
    <w:rsid w:val="0086757F"/>
    <w:rsid w:val="0086798A"/>
    <w:rsid w:val="00867E58"/>
    <w:rsid w:val="00870599"/>
    <w:rsid w:val="0087402B"/>
    <w:rsid w:val="008767B5"/>
    <w:rsid w:val="008805B1"/>
    <w:rsid w:val="008977CD"/>
    <w:rsid w:val="008A0D3C"/>
    <w:rsid w:val="008A4508"/>
    <w:rsid w:val="008B0FCF"/>
    <w:rsid w:val="008B16E0"/>
    <w:rsid w:val="008B7ABA"/>
    <w:rsid w:val="008C51C4"/>
    <w:rsid w:val="008D2575"/>
    <w:rsid w:val="008F1F81"/>
    <w:rsid w:val="008F5CB4"/>
    <w:rsid w:val="008F739E"/>
    <w:rsid w:val="0090059B"/>
    <w:rsid w:val="00904C6F"/>
    <w:rsid w:val="00906C36"/>
    <w:rsid w:val="00910BEB"/>
    <w:rsid w:val="00921632"/>
    <w:rsid w:val="00925BB3"/>
    <w:rsid w:val="00931E7A"/>
    <w:rsid w:val="009349C2"/>
    <w:rsid w:val="009349E8"/>
    <w:rsid w:val="009356D2"/>
    <w:rsid w:val="009463FC"/>
    <w:rsid w:val="00946D08"/>
    <w:rsid w:val="00962F24"/>
    <w:rsid w:val="00965602"/>
    <w:rsid w:val="00965B1B"/>
    <w:rsid w:val="00965B22"/>
    <w:rsid w:val="0096616A"/>
    <w:rsid w:val="009700F7"/>
    <w:rsid w:val="00972EE7"/>
    <w:rsid w:val="00976628"/>
    <w:rsid w:val="0098428D"/>
    <w:rsid w:val="00994878"/>
    <w:rsid w:val="00996F98"/>
    <w:rsid w:val="009A4653"/>
    <w:rsid w:val="009A5487"/>
    <w:rsid w:val="009A7207"/>
    <w:rsid w:val="009C0FC0"/>
    <w:rsid w:val="009C2BBC"/>
    <w:rsid w:val="009D38BC"/>
    <w:rsid w:val="009D3EC2"/>
    <w:rsid w:val="009D46D3"/>
    <w:rsid w:val="009E3143"/>
    <w:rsid w:val="009E73E1"/>
    <w:rsid w:val="00A12886"/>
    <w:rsid w:val="00A20D7A"/>
    <w:rsid w:val="00A23822"/>
    <w:rsid w:val="00A255FF"/>
    <w:rsid w:val="00A31987"/>
    <w:rsid w:val="00A321F1"/>
    <w:rsid w:val="00A36AFF"/>
    <w:rsid w:val="00A4384D"/>
    <w:rsid w:val="00A44CAB"/>
    <w:rsid w:val="00A457BF"/>
    <w:rsid w:val="00A46DDD"/>
    <w:rsid w:val="00A4746C"/>
    <w:rsid w:val="00A51F3B"/>
    <w:rsid w:val="00A608B2"/>
    <w:rsid w:val="00A706BC"/>
    <w:rsid w:val="00A70BE3"/>
    <w:rsid w:val="00A73378"/>
    <w:rsid w:val="00A75FE1"/>
    <w:rsid w:val="00A77243"/>
    <w:rsid w:val="00A87C4F"/>
    <w:rsid w:val="00A9105A"/>
    <w:rsid w:val="00A9477F"/>
    <w:rsid w:val="00AA059F"/>
    <w:rsid w:val="00AB1329"/>
    <w:rsid w:val="00AB2B6F"/>
    <w:rsid w:val="00AC09BB"/>
    <w:rsid w:val="00AD005D"/>
    <w:rsid w:val="00AD4D4B"/>
    <w:rsid w:val="00AD584D"/>
    <w:rsid w:val="00AF4FF5"/>
    <w:rsid w:val="00B0426D"/>
    <w:rsid w:val="00B12480"/>
    <w:rsid w:val="00B133B1"/>
    <w:rsid w:val="00B15429"/>
    <w:rsid w:val="00B15BE0"/>
    <w:rsid w:val="00B213AF"/>
    <w:rsid w:val="00B21726"/>
    <w:rsid w:val="00B24D10"/>
    <w:rsid w:val="00B272F4"/>
    <w:rsid w:val="00B31214"/>
    <w:rsid w:val="00B31B16"/>
    <w:rsid w:val="00B32099"/>
    <w:rsid w:val="00B32648"/>
    <w:rsid w:val="00B34895"/>
    <w:rsid w:val="00B425C0"/>
    <w:rsid w:val="00B538E5"/>
    <w:rsid w:val="00B6500D"/>
    <w:rsid w:val="00B67611"/>
    <w:rsid w:val="00B70D46"/>
    <w:rsid w:val="00B72D31"/>
    <w:rsid w:val="00B75FE7"/>
    <w:rsid w:val="00B85CDE"/>
    <w:rsid w:val="00B90E5F"/>
    <w:rsid w:val="00B9193E"/>
    <w:rsid w:val="00B93B69"/>
    <w:rsid w:val="00B93F9C"/>
    <w:rsid w:val="00B95205"/>
    <w:rsid w:val="00BA301A"/>
    <w:rsid w:val="00BA369B"/>
    <w:rsid w:val="00BA3E26"/>
    <w:rsid w:val="00BA62BA"/>
    <w:rsid w:val="00BB2397"/>
    <w:rsid w:val="00BB3061"/>
    <w:rsid w:val="00BB3CD1"/>
    <w:rsid w:val="00BE2358"/>
    <w:rsid w:val="00BE3AEA"/>
    <w:rsid w:val="00BF6AA3"/>
    <w:rsid w:val="00C027C3"/>
    <w:rsid w:val="00C03829"/>
    <w:rsid w:val="00C0507D"/>
    <w:rsid w:val="00C07B71"/>
    <w:rsid w:val="00C20D05"/>
    <w:rsid w:val="00C21387"/>
    <w:rsid w:val="00C25E21"/>
    <w:rsid w:val="00C31C00"/>
    <w:rsid w:val="00C33D36"/>
    <w:rsid w:val="00C34749"/>
    <w:rsid w:val="00C34E34"/>
    <w:rsid w:val="00C546D8"/>
    <w:rsid w:val="00C64A2E"/>
    <w:rsid w:val="00C72663"/>
    <w:rsid w:val="00C81525"/>
    <w:rsid w:val="00C8248B"/>
    <w:rsid w:val="00C8614A"/>
    <w:rsid w:val="00CA3DA9"/>
    <w:rsid w:val="00CA7C18"/>
    <w:rsid w:val="00CC176F"/>
    <w:rsid w:val="00CC4513"/>
    <w:rsid w:val="00CC5B54"/>
    <w:rsid w:val="00CC62B7"/>
    <w:rsid w:val="00CD08CF"/>
    <w:rsid w:val="00CE1665"/>
    <w:rsid w:val="00CE7454"/>
    <w:rsid w:val="00CF1237"/>
    <w:rsid w:val="00D02BAF"/>
    <w:rsid w:val="00D03DF0"/>
    <w:rsid w:val="00D076E6"/>
    <w:rsid w:val="00D16CEE"/>
    <w:rsid w:val="00D21395"/>
    <w:rsid w:val="00D2772F"/>
    <w:rsid w:val="00D3782E"/>
    <w:rsid w:val="00D42227"/>
    <w:rsid w:val="00D56C86"/>
    <w:rsid w:val="00D63776"/>
    <w:rsid w:val="00D6509D"/>
    <w:rsid w:val="00D65638"/>
    <w:rsid w:val="00D74913"/>
    <w:rsid w:val="00D9140D"/>
    <w:rsid w:val="00DA2210"/>
    <w:rsid w:val="00DA7700"/>
    <w:rsid w:val="00DC15BA"/>
    <w:rsid w:val="00DC39C7"/>
    <w:rsid w:val="00DD25EC"/>
    <w:rsid w:val="00DD3782"/>
    <w:rsid w:val="00DE467A"/>
    <w:rsid w:val="00DE6E7E"/>
    <w:rsid w:val="00DF3676"/>
    <w:rsid w:val="00DF6B9F"/>
    <w:rsid w:val="00E01EBA"/>
    <w:rsid w:val="00E10FEC"/>
    <w:rsid w:val="00E153EB"/>
    <w:rsid w:val="00E15C78"/>
    <w:rsid w:val="00E2150F"/>
    <w:rsid w:val="00E27E4D"/>
    <w:rsid w:val="00E31FA6"/>
    <w:rsid w:val="00E33E5C"/>
    <w:rsid w:val="00E43C38"/>
    <w:rsid w:val="00E52A1D"/>
    <w:rsid w:val="00E549E1"/>
    <w:rsid w:val="00E571D3"/>
    <w:rsid w:val="00E61645"/>
    <w:rsid w:val="00E72A26"/>
    <w:rsid w:val="00E77B7E"/>
    <w:rsid w:val="00E83C78"/>
    <w:rsid w:val="00E84760"/>
    <w:rsid w:val="00E85D55"/>
    <w:rsid w:val="00E9484D"/>
    <w:rsid w:val="00EA3523"/>
    <w:rsid w:val="00EB2FA2"/>
    <w:rsid w:val="00EC050F"/>
    <w:rsid w:val="00EC5B8D"/>
    <w:rsid w:val="00ED0572"/>
    <w:rsid w:val="00ED7DE3"/>
    <w:rsid w:val="00EE0D0E"/>
    <w:rsid w:val="00EE1925"/>
    <w:rsid w:val="00EE1E3E"/>
    <w:rsid w:val="00EE36BC"/>
    <w:rsid w:val="00EE60CF"/>
    <w:rsid w:val="00EE7970"/>
    <w:rsid w:val="00EF4F20"/>
    <w:rsid w:val="00EF7057"/>
    <w:rsid w:val="00F1448E"/>
    <w:rsid w:val="00F16F70"/>
    <w:rsid w:val="00F17A68"/>
    <w:rsid w:val="00F26491"/>
    <w:rsid w:val="00F42090"/>
    <w:rsid w:val="00F466BC"/>
    <w:rsid w:val="00F53A90"/>
    <w:rsid w:val="00F549B1"/>
    <w:rsid w:val="00F62D7B"/>
    <w:rsid w:val="00F64465"/>
    <w:rsid w:val="00F64B39"/>
    <w:rsid w:val="00F67706"/>
    <w:rsid w:val="00F712A2"/>
    <w:rsid w:val="00F72070"/>
    <w:rsid w:val="00F804A3"/>
    <w:rsid w:val="00F8581A"/>
    <w:rsid w:val="00F90205"/>
    <w:rsid w:val="00FA33F7"/>
    <w:rsid w:val="00FC2622"/>
    <w:rsid w:val="00FD2B1E"/>
    <w:rsid w:val="00FD5DCC"/>
    <w:rsid w:val="00FD77D6"/>
    <w:rsid w:val="00FF45AC"/>
    <w:rsid w:val="00FF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8d4d6,#baa523"/>
    </o:shapedefaults>
    <o:shapelayout v:ext="edit">
      <o:idmap v:ext="edit" data="1"/>
    </o:shapelayout>
  </w:shapeDefaults>
  <w:decimalSymbol w:val=","/>
  <w:listSeparator w:val=";"/>
  <w14:docId w14:val="373161D0"/>
  <w14:defaultImageDpi w14:val="300"/>
  <w15:docId w15:val="{41CC2C75-1198-4864-ABF3-DB4FE5F0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F5"/>
    <w:pPr>
      <w:spacing w:after="240"/>
      <w:jc w:val="both"/>
    </w:pPr>
    <w:rPr>
      <w:sz w:val="24"/>
      <w:lang w:val="fr-FR" w:eastAsia="en-US"/>
    </w:rPr>
  </w:style>
  <w:style w:type="paragraph" w:styleId="Heading1">
    <w:name w:val="heading 1"/>
    <w:basedOn w:val="Normal"/>
    <w:next w:val="Text1"/>
    <w:qFormat/>
    <w:rsid w:val="002D349D"/>
    <w:pPr>
      <w:keepNext/>
      <w:numPr>
        <w:numId w:val="3"/>
      </w:numPr>
      <w:spacing w:before="240"/>
      <w:outlineLvl w:val="0"/>
    </w:pPr>
    <w:rPr>
      <w:b/>
      <w:smallCaps/>
    </w:rPr>
  </w:style>
  <w:style w:type="paragraph" w:styleId="Heading2">
    <w:name w:val="heading 2"/>
    <w:basedOn w:val="Normal"/>
    <w:next w:val="Text2"/>
    <w:qFormat/>
    <w:rsid w:val="002D349D"/>
    <w:pPr>
      <w:keepNext/>
      <w:numPr>
        <w:ilvl w:val="1"/>
        <w:numId w:val="3"/>
      </w:numPr>
      <w:outlineLvl w:val="1"/>
    </w:pPr>
    <w:rPr>
      <w:b/>
    </w:rPr>
  </w:style>
  <w:style w:type="paragraph" w:styleId="Heading3">
    <w:name w:val="heading 3"/>
    <w:basedOn w:val="Normal"/>
    <w:next w:val="Text3"/>
    <w:qFormat/>
    <w:rsid w:val="002D349D"/>
    <w:pPr>
      <w:keepNext/>
      <w:numPr>
        <w:ilvl w:val="2"/>
        <w:numId w:val="3"/>
      </w:numPr>
      <w:outlineLvl w:val="2"/>
    </w:pPr>
    <w:rPr>
      <w:i/>
    </w:rPr>
  </w:style>
  <w:style w:type="paragraph" w:styleId="Heading4">
    <w:name w:val="heading 4"/>
    <w:basedOn w:val="Normal"/>
    <w:next w:val="Text4"/>
    <w:qFormat/>
    <w:rsid w:val="002D349D"/>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D349D"/>
    <w:pPr>
      <w:numPr>
        <w:numId w:val="4"/>
      </w:numPr>
    </w:pPr>
  </w:style>
  <w:style w:type="paragraph" w:styleId="ListBullet2">
    <w:name w:val="List Bullet 2"/>
    <w:basedOn w:val="Text2"/>
    <w:rsid w:val="002D349D"/>
    <w:pPr>
      <w:numPr>
        <w:numId w:val="6"/>
      </w:numPr>
      <w:tabs>
        <w:tab w:val="clear" w:pos="2302"/>
      </w:tabs>
    </w:pPr>
  </w:style>
  <w:style w:type="paragraph" w:styleId="ListBullet3">
    <w:name w:val="List Bullet 3"/>
    <w:basedOn w:val="Text3"/>
    <w:rsid w:val="002D349D"/>
    <w:pPr>
      <w:numPr>
        <w:numId w:val="7"/>
      </w:numPr>
      <w:tabs>
        <w:tab w:val="clear" w:pos="2302"/>
      </w:tabs>
    </w:pPr>
  </w:style>
  <w:style w:type="paragraph" w:styleId="ListBullet4">
    <w:name w:val="List Bullet 4"/>
    <w:basedOn w:val="Text4"/>
    <w:rsid w:val="002D349D"/>
    <w:pPr>
      <w:numPr>
        <w:numId w:val="8"/>
      </w:numPr>
      <w:tabs>
        <w:tab w:val="clear" w:pos="2302"/>
      </w:tabs>
    </w:pPr>
  </w:style>
  <w:style w:type="paragraph" w:styleId="ListBullet5">
    <w:name w:val="List Bullet 5"/>
    <w:basedOn w:val="Normal"/>
    <w:autoRedefine/>
    <w:rsid w:val="002D349D"/>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D349D"/>
    <w:pPr>
      <w:numPr>
        <w:numId w:val="14"/>
      </w:numPr>
    </w:pPr>
  </w:style>
  <w:style w:type="paragraph" w:styleId="ListNumber2">
    <w:name w:val="List Number 2"/>
    <w:basedOn w:val="Text2"/>
    <w:rsid w:val="002D349D"/>
    <w:pPr>
      <w:numPr>
        <w:numId w:val="16"/>
      </w:numPr>
      <w:tabs>
        <w:tab w:val="clear" w:pos="2302"/>
      </w:tabs>
    </w:pPr>
  </w:style>
  <w:style w:type="paragraph" w:styleId="ListNumber3">
    <w:name w:val="List Number 3"/>
    <w:basedOn w:val="Text3"/>
    <w:rsid w:val="002D349D"/>
    <w:pPr>
      <w:numPr>
        <w:numId w:val="17"/>
      </w:numPr>
      <w:tabs>
        <w:tab w:val="clear" w:pos="2302"/>
      </w:tabs>
    </w:pPr>
  </w:style>
  <w:style w:type="paragraph" w:styleId="ListNumber4">
    <w:name w:val="List Number 4"/>
    <w:basedOn w:val="Text4"/>
    <w:rsid w:val="002D349D"/>
    <w:pPr>
      <w:numPr>
        <w:numId w:val="18"/>
      </w:numPr>
      <w:tabs>
        <w:tab w:val="clear" w:pos="2302"/>
      </w:tabs>
    </w:pPr>
  </w:style>
  <w:style w:type="paragraph" w:styleId="ListNumber5">
    <w:name w:val="List Number 5"/>
    <w:basedOn w:val="Normal"/>
    <w:rsid w:val="002D349D"/>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rsid w:val="002D349D"/>
    <w:pPr>
      <w:keepNext w:val="0"/>
      <w:spacing w:before="0"/>
      <w:outlineLvl w:val="9"/>
    </w:pPr>
    <w:rPr>
      <w:b w:val="0"/>
      <w:smallCaps w:val="0"/>
    </w:rPr>
  </w:style>
  <w:style w:type="paragraph" w:customStyle="1" w:styleId="NumPar2">
    <w:name w:val="NumPar 2"/>
    <w:basedOn w:val="Heading2"/>
    <w:next w:val="Text2"/>
    <w:rsid w:val="002D349D"/>
    <w:pPr>
      <w:keepNext w:val="0"/>
      <w:outlineLvl w:val="9"/>
    </w:pPr>
    <w:rPr>
      <w:b w:val="0"/>
    </w:rPr>
  </w:style>
  <w:style w:type="paragraph" w:customStyle="1" w:styleId="NumPar3">
    <w:name w:val="NumPar 3"/>
    <w:basedOn w:val="Heading3"/>
    <w:next w:val="Text3"/>
    <w:rsid w:val="002D349D"/>
    <w:pPr>
      <w:keepNext w:val="0"/>
      <w:outlineLvl w:val="9"/>
    </w:pPr>
    <w:rPr>
      <w:i w:val="0"/>
    </w:rPr>
  </w:style>
  <w:style w:type="paragraph" w:customStyle="1" w:styleId="NumPar4">
    <w:name w:val="NumPar 4"/>
    <w:basedOn w:val="Heading4"/>
    <w:next w:val="Text4"/>
    <w:rsid w:val="002D349D"/>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D349D"/>
    <w:pPr>
      <w:numPr>
        <w:numId w:val="5"/>
      </w:numPr>
    </w:pPr>
  </w:style>
  <w:style w:type="paragraph" w:customStyle="1" w:styleId="ListDash">
    <w:name w:val="List Dash"/>
    <w:basedOn w:val="Normal"/>
    <w:rsid w:val="002D349D"/>
    <w:pPr>
      <w:numPr>
        <w:numId w:val="9"/>
      </w:numPr>
    </w:pPr>
  </w:style>
  <w:style w:type="paragraph" w:customStyle="1" w:styleId="ListDash1">
    <w:name w:val="List Dash 1"/>
    <w:basedOn w:val="Text1"/>
    <w:rsid w:val="002D349D"/>
    <w:pPr>
      <w:numPr>
        <w:numId w:val="10"/>
      </w:numPr>
    </w:pPr>
  </w:style>
  <w:style w:type="paragraph" w:customStyle="1" w:styleId="ListDash2">
    <w:name w:val="List Dash 2"/>
    <w:basedOn w:val="Text2"/>
    <w:rsid w:val="002D349D"/>
    <w:pPr>
      <w:numPr>
        <w:numId w:val="11"/>
      </w:numPr>
      <w:tabs>
        <w:tab w:val="clear" w:pos="2302"/>
      </w:tabs>
    </w:pPr>
  </w:style>
  <w:style w:type="paragraph" w:customStyle="1" w:styleId="ListDash3">
    <w:name w:val="List Dash 3"/>
    <w:basedOn w:val="Text3"/>
    <w:rsid w:val="002D349D"/>
    <w:pPr>
      <w:numPr>
        <w:numId w:val="12"/>
      </w:numPr>
      <w:tabs>
        <w:tab w:val="clear" w:pos="2302"/>
      </w:tabs>
    </w:pPr>
  </w:style>
  <w:style w:type="paragraph" w:customStyle="1" w:styleId="ListDash4">
    <w:name w:val="List Dash 4"/>
    <w:basedOn w:val="Text4"/>
    <w:rsid w:val="002D349D"/>
    <w:pPr>
      <w:numPr>
        <w:numId w:val="13"/>
      </w:numPr>
      <w:tabs>
        <w:tab w:val="clear" w:pos="2302"/>
      </w:tabs>
    </w:pPr>
  </w:style>
  <w:style w:type="paragraph" w:customStyle="1" w:styleId="ListNumberLevel2">
    <w:name w:val="List Number (Level 2)"/>
    <w:basedOn w:val="Normal"/>
    <w:rsid w:val="002D349D"/>
    <w:pPr>
      <w:numPr>
        <w:ilvl w:val="1"/>
        <w:numId w:val="14"/>
      </w:numPr>
    </w:pPr>
  </w:style>
  <w:style w:type="paragraph" w:customStyle="1" w:styleId="ListNumberLevel3">
    <w:name w:val="List Number (Level 3)"/>
    <w:basedOn w:val="Normal"/>
    <w:rsid w:val="002D349D"/>
    <w:pPr>
      <w:numPr>
        <w:ilvl w:val="2"/>
        <w:numId w:val="14"/>
      </w:numPr>
    </w:pPr>
  </w:style>
  <w:style w:type="paragraph" w:customStyle="1" w:styleId="ListNumberLevel4">
    <w:name w:val="List Number (Level 4)"/>
    <w:basedOn w:val="Normal"/>
    <w:rsid w:val="002D349D"/>
    <w:pPr>
      <w:numPr>
        <w:ilvl w:val="3"/>
        <w:numId w:val="14"/>
      </w:numPr>
    </w:pPr>
  </w:style>
  <w:style w:type="paragraph" w:customStyle="1" w:styleId="ListNumber1">
    <w:name w:val="List Number 1"/>
    <w:basedOn w:val="Text1"/>
    <w:rsid w:val="002D349D"/>
    <w:pPr>
      <w:numPr>
        <w:numId w:val="15"/>
      </w:numPr>
    </w:pPr>
  </w:style>
  <w:style w:type="paragraph" w:customStyle="1" w:styleId="ListNumber1Level2">
    <w:name w:val="List Number 1 (Level 2)"/>
    <w:basedOn w:val="Text1"/>
    <w:rsid w:val="002D349D"/>
    <w:pPr>
      <w:numPr>
        <w:ilvl w:val="1"/>
        <w:numId w:val="15"/>
      </w:numPr>
    </w:pPr>
  </w:style>
  <w:style w:type="paragraph" w:customStyle="1" w:styleId="ListNumber1Level3">
    <w:name w:val="List Number 1 (Level 3)"/>
    <w:basedOn w:val="Text1"/>
    <w:rsid w:val="002D349D"/>
    <w:pPr>
      <w:numPr>
        <w:ilvl w:val="2"/>
        <w:numId w:val="15"/>
      </w:numPr>
    </w:pPr>
  </w:style>
  <w:style w:type="paragraph" w:customStyle="1" w:styleId="ListNumber1Level4">
    <w:name w:val="List Number 1 (Level 4)"/>
    <w:basedOn w:val="Text1"/>
    <w:rsid w:val="002D349D"/>
    <w:pPr>
      <w:numPr>
        <w:ilvl w:val="3"/>
        <w:numId w:val="15"/>
      </w:numPr>
    </w:pPr>
  </w:style>
  <w:style w:type="paragraph" w:customStyle="1" w:styleId="ListNumber2Level2">
    <w:name w:val="List Number 2 (Level 2)"/>
    <w:basedOn w:val="Text2"/>
    <w:rsid w:val="002D349D"/>
    <w:pPr>
      <w:numPr>
        <w:ilvl w:val="1"/>
        <w:numId w:val="16"/>
      </w:numPr>
      <w:tabs>
        <w:tab w:val="clear" w:pos="2302"/>
      </w:tabs>
    </w:pPr>
  </w:style>
  <w:style w:type="paragraph" w:customStyle="1" w:styleId="ListNumber2Level3">
    <w:name w:val="List Number 2 (Level 3)"/>
    <w:basedOn w:val="Text2"/>
    <w:rsid w:val="002D349D"/>
    <w:pPr>
      <w:numPr>
        <w:ilvl w:val="2"/>
        <w:numId w:val="16"/>
      </w:numPr>
      <w:tabs>
        <w:tab w:val="clear" w:pos="2302"/>
      </w:tabs>
    </w:pPr>
  </w:style>
  <w:style w:type="paragraph" w:customStyle="1" w:styleId="ListNumber2Level4">
    <w:name w:val="List Number 2 (Level 4)"/>
    <w:basedOn w:val="Text2"/>
    <w:rsid w:val="002D349D"/>
    <w:pPr>
      <w:numPr>
        <w:ilvl w:val="3"/>
        <w:numId w:val="16"/>
      </w:numPr>
      <w:tabs>
        <w:tab w:val="clear" w:pos="2302"/>
      </w:tabs>
    </w:pPr>
  </w:style>
  <w:style w:type="paragraph" w:customStyle="1" w:styleId="ListNumber3Level2">
    <w:name w:val="List Number 3 (Level 2)"/>
    <w:basedOn w:val="Text3"/>
    <w:rsid w:val="002D349D"/>
    <w:pPr>
      <w:numPr>
        <w:ilvl w:val="1"/>
        <w:numId w:val="17"/>
      </w:numPr>
      <w:tabs>
        <w:tab w:val="clear" w:pos="2302"/>
      </w:tabs>
    </w:pPr>
  </w:style>
  <w:style w:type="paragraph" w:customStyle="1" w:styleId="ListNumber3Level3">
    <w:name w:val="List Number 3 (Level 3)"/>
    <w:basedOn w:val="Text3"/>
    <w:rsid w:val="002D349D"/>
    <w:pPr>
      <w:numPr>
        <w:ilvl w:val="2"/>
        <w:numId w:val="17"/>
      </w:numPr>
      <w:tabs>
        <w:tab w:val="clear" w:pos="2302"/>
      </w:tabs>
    </w:pPr>
  </w:style>
  <w:style w:type="paragraph" w:customStyle="1" w:styleId="ListNumber3Level4">
    <w:name w:val="List Number 3 (Level 4)"/>
    <w:basedOn w:val="Text3"/>
    <w:rsid w:val="002D349D"/>
    <w:pPr>
      <w:numPr>
        <w:ilvl w:val="3"/>
        <w:numId w:val="17"/>
      </w:numPr>
      <w:tabs>
        <w:tab w:val="clear" w:pos="2302"/>
      </w:tabs>
    </w:pPr>
  </w:style>
  <w:style w:type="paragraph" w:customStyle="1" w:styleId="ListNumber4Level2">
    <w:name w:val="List Number 4 (Level 2)"/>
    <w:basedOn w:val="Text4"/>
    <w:rsid w:val="002D349D"/>
    <w:pPr>
      <w:numPr>
        <w:ilvl w:val="1"/>
        <w:numId w:val="18"/>
      </w:numPr>
      <w:tabs>
        <w:tab w:val="clear" w:pos="2302"/>
      </w:tabs>
    </w:pPr>
  </w:style>
  <w:style w:type="paragraph" w:customStyle="1" w:styleId="ListNumber4Level3">
    <w:name w:val="List Number 4 (Level 3)"/>
    <w:basedOn w:val="Text4"/>
    <w:rsid w:val="002D349D"/>
    <w:pPr>
      <w:numPr>
        <w:ilvl w:val="2"/>
        <w:numId w:val="18"/>
      </w:numPr>
      <w:tabs>
        <w:tab w:val="clear" w:pos="2302"/>
      </w:tabs>
    </w:pPr>
  </w:style>
  <w:style w:type="paragraph" w:customStyle="1" w:styleId="ListNumber4Level4">
    <w:name w:val="List Number 4 (Level 4)"/>
    <w:basedOn w:val="Text4"/>
    <w:rsid w:val="002D349D"/>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2-Accent4">
    <w:name w:val="Medium Grid 2 Accent 4"/>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AD005D"/>
    <w:pPr>
      <w:tabs>
        <w:tab w:val="left" w:pos="6804"/>
      </w:tabs>
    </w:pPr>
    <w:rPr>
      <w:rFonts w:ascii="Verdana" w:hAnsi="Verdana"/>
      <w:sz w:val="13"/>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3A23E2"/>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Bulletpoint1"/>
    <w:link w:val="BulletPoint2Char"/>
    <w:qFormat/>
    <w:rsid w:val="002D349D"/>
    <w:pPr>
      <w:numPr>
        <w:numId w:val="19"/>
      </w:numPr>
      <w:ind w:left="1077" w:hanging="357"/>
    </w:p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AD005D"/>
    <w:pPr>
      <w:jc w:val="left"/>
    </w:pPr>
    <w:rPr>
      <w:rFonts w:ascii="Verdana" w:hAnsi="Verdana"/>
      <w:sz w:val="18"/>
    </w:rPr>
  </w:style>
  <w:style w:type="character" w:customStyle="1" w:styleId="BulletPoint2Char">
    <w:name w:val="Bullet Point 2 Char"/>
    <w:link w:val="BulletPoint2"/>
    <w:rsid w:val="002D349D"/>
    <w:rPr>
      <w:rFonts w:ascii="Verdana" w:hAnsi="Verdana"/>
      <w:sz w:val="18"/>
      <w:lang w:val="fr-FR"/>
    </w:rPr>
  </w:style>
  <w:style w:type="paragraph" w:customStyle="1" w:styleId="Heading20">
    <w:name w:val="Heading2"/>
    <w:basedOn w:val="Body"/>
    <w:link w:val="Heading2Char"/>
    <w:qFormat/>
    <w:rsid w:val="00121ECE"/>
    <w:rPr>
      <w:b/>
      <w:i/>
    </w:rPr>
  </w:style>
  <w:style w:type="character" w:customStyle="1" w:styleId="BodyChar">
    <w:name w:val="Body Char"/>
    <w:link w:val="Body"/>
    <w:rsid w:val="00AD005D"/>
    <w:rPr>
      <w:rFonts w:ascii="Verdana" w:hAnsi="Verdana"/>
      <w:sz w:val="18"/>
      <w:lang w:val="fr-FR" w:eastAsia="en-US"/>
    </w:rPr>
  </w:style>
  <w:style w:type="table" w:styleId="TableGrid">
    <w:name w:val="Table Grid"/>
    <w:basedOn w:val="TableNormal"/>
    <w:rsid w:val="003A23E2"/>
    <w:rPr>
      <w:rFonts w:ascii="Verdana" w:hAnsi="Verdana"/>
      <w:sz w:val="18"/>
    </w:rPr>
    <w:tblPr>
      <w:tblBorders>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sid w:val="00121ECE"/>
    <w:rPr>
      <w:rFonts w:ascii="Verdana" w:hAnsi="Verdana"/>
      <w:b/>
      <w:i/>
      <w:sz w:val="18"/>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qFormat/>
    <w:rsid w:val="00005D88"/>
    <w:pPr>
      <w:spacing w:after="0"/>
    </w:pPr>
    <w:rPr>
      <w:i/>
      <w:noProof/>
      <w:sz w:val="13"/>
      <w:lang w:val="en-US"/>
    </w:rPr>
  </w:style>
  <w:style w:type="character" w:customStyle="1" w:styleId="FooterDocumentChar">
    <w:name w:val="Footer Document Char"/>
    <w:link w:val="FooterDocument"/>
    <w:rsid w:val="00005D88"/>
    <w:rPr>
      <w:rFonts w:ascii="Verdana" w:hAnsi="Verdana"/>
      <w:i/>
      <w:noProof/>
      <w:sz w:val="13"/>
      <w:lang w:val="en-US" w:eastAsia="en-US"/>
    </w:rPr>
  </w:style>
  <w:style w:type="table" w:styleId="TableColorful1">
    <w:name w:val="Table Colorful 1"/>
    <w:basedOn w:val="TableNormal"/>
    <w:rsid w:val="002D349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3Deffects1">
    <w:name w:val="Table 3D effects 1"/>
    <w:basedOn w:val="TableNormal"/>
    <w:rsid w:val="00254F58"/>
    <w:pPr>
      <w:spacing w:after="240"/>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styleId="ListParagraph">
    <w:name w:val="List Paragraph"/>
    <w:basedOn w:val="Normal"/>
    <w:uiPriority w:val="34"/>
    <w:qFormat/>
    <w:rsid w:val="00FA33F7"/>
    <w:pPr>
      <w:ind w:left="720"/>
      <w:contextualSpacing/>
    </w:pPr>
  </w:style>
  <w:style w:type="character" w:styleId="EndnoteReference">
    <w:name w:val="endnote reference"/>
    <w:basedOn w:val="DefaultParagraphFont"/>
    <w:rsid w:val="000722B5"/>
    <w:rPr>
      <w:vertAlign w:val="superscript"/>
    </w:rPr>
  </w:style>
  <w:style w:type="paragraph" w:styleId="Revision">
    <w:name w:val="Revision"/>
    <w:hidden/>
    <w:uiPriority w:val="99"/>
    <w:semiHidden/>
    <w:rsid w:val="002715CD"/>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6387">
      <w:bodyDiv w:val="1"/>
      <w:marLeft w:val="0"/>
      <w:marRight w:val="0"/>
      <w:marTop w:val="0"/>
      <w:marBottom w:val="0"/>
      <w:divBdr>
        <w:top w:val="none" w:sz="0" w:space="0" w:color="auto"/>
        <w:left w:val="none" w:sz="0" w:space="0" w:color="auto"/>
        <w:bottom w:val="none" w:sz="0" w:space="0" w:color="auto"/>
        <w:right w:val="none" w:sz="0" w:space="0" w:color="auto"/>
      </w:divBdr>
    </w:div>
    <w:div w:id="296419874">
      <w:bodyDiv w:val="1"/>
      <w:marLeft w:val="0"/>
      <w:marRight w:val="0"/>
      <w:marTop w:val="0"/>
      <w:marBottom w:val="0"/>
      <w:divBdr>
        <w:top w:val="none" w:sz="0" w:space="0" w:color="auto"/>
        <w:left w:val="none" w:sz="0" w:space="0" w:color="auto"/>
        <w:bottom w:val="none" w:sz="0" w:space="0" w:color="auto"/>
        <w:right w:val="none" w:sz="0" w:space="0" w:color="auto"/>
      </w:divBdr>
    </w:div>
    <w:div w:id="399987231">
      <w:bodyDiv w:val="1"/>
      <w:marLeft w:val="0"/>
      <w:marRight w:val="0"/>
      <w:marTop w:val="0"/>
      <w:marBottom w:val="0"/>
      <w:divBdr>
        <w:top w:val="none" w:sz="0" w:space="0" w:color="auto"/>
        <w:left w:val="none" w:sz="0" w:space="0" w:color="auto"/>
        <w:bottom w:val="none" w:sz="0" w:space="0" w:color="auto"/>
        <w:right w:val="none" w:sz="0" w:space="0" w:color="auto"/>
      </w:divBdr>
    </w:div>
    <w:div w:id="642782322">
      <w:bodyDiv w:val="1"/>
      <w:marLeft w:val="0"/>
      <w:marRight w:val="0"/>
      <w:marTop w:val="0"/>
      <w:marBottom w:val="0"/>
      <w:divBdr>
        <w:top w:val="none" w:sz="0" w:space="0" w:color="auto"/>
        <w:left w:val="none" w:sz="0" w:space="0" w:color="auto"/>
        <w:bottom w:val="none" w:sz="0" w:space="0" w:color="auto"/>
        <w:right w:val="none" w:sz="0" w:space="0" w:color="auto"/>
      </w:divBdr>
    </w:div>
    <w:div w:id="1388921256">
      <w:bodyDiv w:val="1"/>
      <w:marLeft w:val="0"/>
      <w:marRight w:val="0"/>
      <w:marTop w:val="0"/>
      <w:marBottom w:val="0"/>
      <w:divBdr>
        <w:top w:val="none" w:sz="0" w:space="0" w:color="auto"/>
        <w:left w:val="none" w:sz="0" w:space="0" w:color="auto"/>
        <w:bottom w:val="none" w:sz="0" w:space="0" w:color="auto"/>
        <w:right w:val="none" w:sz="0" w:space="0" w:color="auto"/>
      </w:divBdr>
    </w:div>
    <w:div w:id="13897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cd2aec09-e475-410f-aaa3-e9ad5c0f49ab</Id>
  <Names>
    <Latin>
      <FirstName>Agnès</FirstName>
      <LastName>Robin</LastName>
    </Latin>
    <Greek>
      <FirstName/>
      <LastName/>
    </Greek>
    <Cyrillic>
      <FirstName/>
      <LastName/>
    </Cyrillic>
    <DocumentScript>
      <FirstName>Agnès</FirstName>
      <LastName>Robin</LastName>
      <FullName>Agnès Robin</FullName>
    </DocumentScript>
  </Names>
  <Initials>AR</Initials>
  <Gender>f</Gender>
  <Email>Agnes.ROBIN@ec.europa.eu</Email>
  <Service>RTD.B.4</Service>
  <Function>Policy Officer</Function>
  <WebAddress>http://ec.europa.eu/research/infrastructures/</WebAddress>
  <InheritedWebAddress>http://ec.europa.eu/research/infrastructures/</InheritedWebAddress>
  <OrgaEntity1>
    <Id>201586b8-400f-4f1b-ab81-bfd045290f9b</Id>
    <LogicalLevel>1</LogicalLevel>
    <Name>RTD</Name>
    <HeadLine1>DIRECTION GENERALE DE LA RECHERCHE ET DE L'INNOVATION</HeadLine1>
    <HeadLine2/>
    <PrimaryAddressId>f03b5801-04c9-4931-aa17-c6d6c70bc579</PrimaryAddressId>
    <SecondaryAddressId/>
    <WebAddress>WebAddress</WebAddress>
    <InheritedWebAddress>WebAddress</InheritedWebAddress>
    <ShowInHeader>true</ShowInHeader>
  </OrgaEntity1>
  <OrgaEntity2>
    <Id>3b831db7-f606-4907-9e07-70c15ce8cb8d</Id>
    <LogicalLevel>2</LogicalLevel>
    <Name>RTD.B</Name>
    <HeadLine1>Direction B - Innovation ouverte et Science ouverte</HeadLine1>
    <HeadLine2/>
    <PrimaryAddressId>f03b5801-04c9-4931-aa17-c6d6c70bc579</PrimaryAddressId>
    <SecondaryAddressId/>
    <WebAddress/>
    <InheritedWebAddress>WebAddress</InheritedWebAddress>
    <ShowInHeader>true</ShowInHeader>
  </OrgaEntity2>
  <OrgaEntity3>
    <Id>e6ba24fc-cb78-4a75-bc55-f8f7f704d2a4</Id>
    <LogicalLevel>3</LogicalLevel>
    <Name>RTD.B.4</Name>
    <HeadLine1>B.4 - Infrastructures de Recherche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+32 229 90495</Phone>
    <Office>ORBN 04/112</Office>
  </MainWorkplace>
  <Workplaces>
    <Workplace IsMain="false">
      <AddressId>1264fb81-f6bb-475e-9f9d-a937d3be6ee2</AddressId>
      <Fax/>
      <Phone/>
      <Office/>
    </Workplace>
    <Workplace IsMain="true">
      <AddressId>f03b5801-04c9-4931-aa17-c6d6c70bc579</AddressId>
      <Fax/>
      <Phone>+32 229 90495</Phone>
      <Office>ORBN 04/112</Office>
    </Workplace>
  </Workplaces>
</Author>
</file>

<file path=customXml/item2.xml><?xml version="1.0" encoding="utf-8"?>
<EurolookProperties>
  <Created>
    <Version>4.1</Version>
    <Date>2018-05-29T09:25:58</Date>
    <Language>FR</Language>
  </Created>
  <Edited>
    <Version>10.0.37441.0</Version>
    <Date>2018-07-25T17:36:34</Date>
  </Edited>
  <DocumentModel>
    <Id>6cbda13a-4db2-46c6-876a-ef72275827ef</Id>
    <Name>Report</Name>
  </DocumentModel>
  <DocumentDate/>
  <DocumentVersion/>
  <CompatibilityMode>Eurolook4x</CompatibilityMode>
  <Address/>
</Eurolook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DE73-6A99-4264-8F43-177115C70E82}">
  <ds:schemaRefs/>
</ds:datastoreItem>
</file>

<file path=customXml/itemProps2.xml><?xml version="1.0" encoding="utf-8"?>
<ds:datastoreItem xmlns:ds="http://schemas.openxmlformats.org/officeDocument/2006/customXml" ds:itemID="{980BF5A0-B612-421E-918D-F326912FC881}">
  <ds:schemaRefs/>
</ds:datastoreItem>
</file>

<file path=customXml/itemProps3.xml><?xml version="1.0" encoding="utf-8"?>
<ds:datastoreItem xmlns:ds="http://schemas.openxmlformats.org/officeDocument/2006/customXml" ds:itemID="{34F4BDD2-433F-4D66-940E-F4291CC9BEED}">
  <ds:schemaRefs/>
</ds:datastoreItem>
</file>

<file path=customXml/itemProps4.xml><?xml version="1.0" encoding="utf-8"?>
<ds:datastoreItem xmlns:ds="http://schemas.openxmlformats.org/officeDocument/2006/customXml" ds:itemID="{23D8E12A-3FD5-4D9F-9471-8237B080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16</Pages>
  <Words>2564</Words>
  <Characters>14620</Characters>
  <Application>Microsoft Office Word</Application>
  <DocSecurity>0</DocSecurity>
  <PresentationFormat>Microsoft Word 11.0</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17150</CharactersWithSpaces>
  <SharedDoc>false</SharedDoc>
  <HyperlinkBase/>
  <HLinks>
    <vt:vector size="12" baseType="variant">
      <vt:variant>
        <vt:i4>655374</vt:i4>
      </vt:variant>
      <vt:variant>
        <vt:i4>-1</vt:i4>
      </vt:variant>
      <vt:variant>
        <vt:i4>2099</vt:i4>
      </vt:variant>
      <vt:variant>
        <vt:i4>1</vt:i4>
      </vt:variant>
      <vt:variant>
        <vt:lpwstr>LOGO-CE for RTD EN Negative Cyan</vt:lpwstr>
      </vt:variant>
      <vt:variant>
        <vt:lpwstr/>
      </vt:variant>
      <vt:variant>
        <vt:i4>3604539</vt:i4>
      </vt:variant>
      <vt:variant>
        <vt:i4>-1</vt:i4>
      </vt:variant>
      <vt:variant>
        <vt:i4>2100</vt:i4>
      </vt:variant>
      <vt:variant>
        <vt:i4>1</vt:i4>
      </vt:variant>
      <vt:variant>
        <vt:lpwstr>Footer Box RTD EN 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European Commission</dc:creator>
  <cp:lastModifiedBy>ESPOSITO Laura (RTD)</cp:lastModifiedBy>
  <cp:revision>3</cp:revision>
  <cp:lastPrinted>2018-05-29T07:28:00Z</cp:lastPrinted>
  <dcterms:created xsi:type="dcterms:W3CDTF">2018-10-31T09:01:00Z</dcterms:created>
  <dcterms:modified xsi:type="dcterms:W3CDTF">2018-10-31T09:05:00Z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ies>
</file>